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21BB8" w14:textId="77777777" w:rsidR="00F9158F" w:rsidRDefault="00D54E21" w:rsidP="00F9158F">
      <w:pPr>
        <w:rPr>
          <w:noProof/>
          <w:lang w:val="fr-FR" w:eastAsia="fr-FR"/>
        </w:rPr>
      </w:pPr>
      <w:r>
        <w:rPr>
          <w:noProof/>
          <w:lang w:val="en-GB" w:eastAsia="en-GB"/>
        </w:rPr>
        <w:drawing>
          <wp:inline distT="0" distB="0" distL="0" distR="0" wp14:anchorId="26C12732" wp14:editId="5B095FA3">
            <wp:extent cx="3686175" cy="533629"/>
            <wp:effectExtent l="0" t="0" r="0" b="0"/>
            <wp:docPr id="1" name="Picture 1" title="International Disability and Development Consortium (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DC_LOGO_Full_Color_png_@2x.png"/>
                    <pic:cNvPicPr/>
                  </pic:nvPicPr>
                  <pic:blipFill>
                    <a:blip r:embed="rId8">
                      <a:extLst>
                        <a:ext uri="{28A0092B-C50C-407E-A947-70E740481C1C}">
                          <a14:useLocalDpi xmlns:a14="http://schemas.microsoft.com/office/drawing/2010/main" val="0"/>
                        </a:ext>
                      </a:extLst>
                    </a:blip>
                    <a:stretch>
                      <a:fillRect/>
                    </a:stretch>
                  </pic:blipFill>
                  <pic:spPr>
                    <a:xfrm>
                      <a:off x="0" y="0"/>
                      <a:ext cx="3753707" cy="543405"/>
                    </a:xfrm>
                    <a:prstGeom prst="rect">
                      <a:avLst/>
                    </a:prstGeom>
                  </pic:spPr>
                </pic:pic>
              </a:graphicData>
            </a:graphic>
          </wp:inline>
        </w:drawing>
      </w:r>
    </w:p>
    <w:p w14:paraId="4A6E4ECA" w14:textId="77777777" w:rsidR="00F9158F" w:rsidRDefault="00F9158F" w:rsidP="00F9158F">
      <w:pPr>
        <w:rPr>
          <w:noProof/>
          <w:lang w:val="fr-FR" w:eastAsia="fr-FR"/>
        </w:rPr>
      </w:pPr>
    </w:p>
    <w:p w14:paraId="04D1796C" w14:textId="77777777" w:rsidR="00F9158F" w:rsidRDefault="00F9158F" w:rsidP="00F9158F">
      <w:pPr>
        <w:rPr>
          <w:noProof/>
          <w:lang w:val="fr-FR" w:eastAsia="fr-FR"/>
        </w:rPr>
      </w:pPr>
    </w:p>
    <w:p w14:paraId="732BD622" w14:textId="5BF03A97" w:rsidR="00FE6CD2" w:rsidRDefault="0029729B" w:rsidP="00F9158F">
      <w:pPr>
        <w:jc w:val="right"/>
        <w:rPr>
          <w:b/>
          <w:color w:val="2B8181"/>
        </w:rPr>
      </w:pPr>
      <w:r>
        <w:rPr>
          <w:b/>
          <w:color w:val="2B8181"/>
        </w:rPr>
        <w:t>EU Task Group</w:t>
      </w:r>
    </w:p>
    <w:p w14:paraId="73C2D581" w14:textId="13D76D58" w:rsidR="00D54E21" w:rsidRPr="00FE6CD2" w:rsidRDefault="0029729B" w:rsidP="00FE6CD2">
      <w:pPr>
        <w:jc w:val="right"/>
        <w:rPr>
          <w:b/>
          <w:color w:val="2B8181"/>
          <w:sz w:val="30"/>
        </w:rPr>
      </w:pPr>
      <w:r>
        <w:rPr>
          <w:b/>
          <w:color w:val="2B8181"/>
        </w:rPr>
        <w:t>7 March 2020</w:t>
      </w:r>
    </w:p>
    <w:p w14:paraId="14859925" w14:textId="77777777" w:rsidR="00D54E21" w:rsidRDefault="00D54E21" w:rsidP="00EF4437">
      <w:pPr>
        <w:pStyle w:val="Heading1"/>
        <w:rPr>
          <w:color w:val="3B9796"/>
        </w:rPr>
      </w:pPr>
    </w:p>
    <w:p w14:paraId="05F031C9" w14:textId="403753FD" w:rsidR="0080531D" w:rsidRDefault="0080531D" w:rsidP="00EF4437">
      <w:pPr>
        <w:pStyle w:val="Heading1"/>
        <w:rPr>
          <w:color w:val="3B9796"/>
        </w:rPr>
      </w:pPr>
      <w:r>
        <w:rPr>
          <w:color w:val="3B9796"/>
        </w:rPr>
        <w:t xml:space="preserve">Letter to the EU </w:t>
      </w:r>
      <w:r w:rsidRPr="0080531D">
        <w:rPr>
          <w:color w:val="3B9796"/>
        </w:rPr>
        <w:t xml:space="preserve">Foreign Affairs Council </w:t>
      </w:r>
    </w:p>
    <w:p w14:paraId="1B8A48C6" w14:textId="77777777" w:rsidR="0080531D" w:rsidRDefault="0080531D" w:rsidP="0080531D">
      <w:pPr>
        <w:pStyle w:val="Heading2"/>
        <w:rPr>
          <w:lang w:val="en-GB"/>
        </w:rPr>
      </w:pPr>
    </w:p>
    <w:p w14:paraId="6450EDD7" w14:textId="5020F600" w:rsidR="00747472" w:rsidRPr="0080531D" w:rsidRDefault="0080531D" w:rsidP="0080531D">
      <w:pPr>
        <w:pStyle w:val="Heading2"/>
        <w:rPr>
          <w:lang w:val="en-GB"/>
        </w:rPr>
      </w:pPr>
      <w:r w:rsidRPr="0080531D">
        <w:rPr>
          <w:lang w:val="en-GB"/>
        </w:rPr>
        <w:t>F</w:t>
      </w:r>
      <w:r w:rsidRPr="0080531D">
        <w:rPr>
          <w:lang w:val="en-GB"/>
        </w:rPr>
        <w:t xml:space="preserve">or a disability-inclusive EU development cooperation response to the </w:t>
      </w:r>
      <w:r w:rsidRPr="0080531D">
        <w:rPr>
          <w:lang w:val="en-GB"/>
        </w:rPr>
        <w:t>COVID</w:t>
      </w:r>
      <w:r w:rsidRPr="0080531D">
        <w:rPr>
          <w:lang w:val="en-GB"/>
        </w:rPr>
        <w:t>-19 pandemic</w:t>
      </w:r>
      <w:r w:rsidRPr="0080531D">
        <w:rPr>
          <w:lang w:val="en-GB"/>
        </w:rPr>
        <w:t xml:space="preserve"> </w:t>
      </w:r>
    </w:p>
    <w:p w14:paraId="1D6F6775" w14:textId="77777777" w:rsidR="00A0226A" w:rsidRDefault="00A0226A" w:rsidP="0029729B">
      <w:pPr>
        <w:rPr>
          <w:noProof/>
        </w:rPr>
      </w:pPr>
    </w:p>
    <w:p w14:paraId="0EA42EA8" w14:textId="251A4A73" w:rsidR="0029729B" w:rsidRPr="0029729B" w:rsidRDefault="0029729B" w:rsidP="0080531D">
      <w:pPr>
        <w:spacing w:before="120" w:after="240"/>
        <w:rPr>
          <w:noProof/>
        </w:rPr>
      </w:pPr>
      <w:r w:rsidRPr="0029729B">
        <w:rPr>
          <w:noProof/>
        </w:rPr>
        <w:t xml:space="preserve">We are writing to you on behalf of the International Disability and Development Consortium </w:t>
      </w:r>
      <w:r>
        <w:rPr>
          <w:noProof/>
        </w:rPr>
        <w:t>concerning</w:t>
      </w:r>
      <w:r w:rsidRPr="0029729B">
        <w:rPr>
          <w:noProof/>
        </w:rPr>
        <w:t xml:space="preserve"> the upcoming video conference of the Foreign Affairs Council (Development) on 8 April, to highlight the importance of a disability-inclusive EU development cooperation response to the </w:t>
      </w:r>
      <w:r w:rsidR="0080531D">
        <w:rPr>
          <w:noProof/>
        </w:rPr>
        <w:t>COVID</w:t>
      </w:r>
      <w:r w:rsidRPr="0029729B">
        <w:rPr>
          <w:noProof/>
        </w:rPr>
        <w:t>-19 pandemic.</w:t>
      </w:r>
    </w:p>
    <w:p w14:paraId="2125A6B0" w14:textId="01B0867D" w:rsidR="0029729B" w:rsidRPr="0029729B" w:rsidRDefault="0029729B" w:rsidP="0080531D">
      <w:pPr>
        <w:spacing w:before="120" w:after="240"/>
        <w:rPr>
          <w:noProof/>
        </w:rPr>
      </w:pPr>
      <w:r w:rsidRPr="0029729B">
        <w:rPr>
          <w:noProof/>
        </w:rPr>
        <w:t xml:space="preserve">We fully support the broader statements of the International Disability Alliance and their member the European Disability Forum with regards to the inclusion of persons with disabilities within </w:t>
      </w:r>
      <w:r w:rsidR="0080531D">
        <w:rPr>
          <w:noProof/>
        </w:rPr>
        <w:t>COVID</w:t>
      </w:r>
      <w:r w:rsidRPr="0029729B">
        <w:rPr>
          <w:noProof/>
        </w:rPr>
        <w:t>-19 messaging and non-discrimination in treatment protocols</w:t>
      </w:r>
      <w:r w:rsidR="0034262A">
        <w:rPr>
          <w:rStyle w:val="FootnoteReference"/>
          <w:noProof/>
        </w:rPr>
        <w:footnoteReference w:id="1"/>
      </w:r>
      <w:r w:rsidRPr="0029729B">
        <w:rPr>
          <w:noProof/>
        </w:rPr>
        <w:t xml:space="preserve">, in line with the Convention on the Rights of Persons with Disabilities (CRPD). </w:t>
      </w:r>
    </w:p>
    <w:p w14:paraId="3C788455" w14:textId="144D390E" w:rsidR="0029729B" w:rsidRPr="0029729B" w:rsidRDefault="0029729B" w:rsidP="0080531D">
      <w:pPr>
        <w:spacing w:before="120" w:after="240"/>
        <w:rPr>
          <w:noProof/>
        </w:rPr>
      </w:pPr>
      <w:r>
        <w:rPr>
          <w:noProof/>
        </w:rPr>
        <w:t>Persons with disabilities in middle-income and least developed countries will likely</w:t>
      </w:r>
      <w:r w:rsidRPr="0029729B">
        <w:rPr>
          <w:noProof/>
        </w:rPr>
        <w:t xml:space="preserve"> be disproportionately affected not only by the pandemic but also by the immediate implications and the longer-term consequences of the social and economic measures implemented to contain the pandemic. It is </w:t>
      </w:r>
      <w:r>
        <w:rPr>
          <w:noProof/>
        </w:rPr>
        <w:t>vital</w:t>
      </w:r>
      <w:r w:rsidRPr="0029729B">
        <w:rPr>
          <w:noProof/>
        </w:rPr>
        <w:t xml:space="preserve"> to stay in solidarity and to not lose sight of the ambition of Agenda2030, with its core principle to Leave No One Behind.</w:t>
      </w:r>
    </w:p>
    <w:p w14:paraId="043F8D8F" w14:textId="5FCFA501" w:rsidR="00D54E21" w:rsidRPr="0080531D" w:rsidRDefault="0029729B" w:rsidP="0080531D">
      <w:pPr>
        <w:rPr>
          <w:b/>
          <w:lang w:val="en-GB"/>
        </w:rPr>
      </w:pPr>
      <w:r w:rsidRPr="0080531D">
        <w:rPr>
          <w:b/>
          <w:lang w:val="en-GB"/>
        </w:rPr>
        <w:t>We are calling on the E</w:t>
      </w:r>
      <w:r w:rsidR="0080531D">
        <w:rPr>
          <w:b/>
          <w:lang w:val="en-GB"/>
        </w:rPr>
        <w:t xml:space="preserve">uropean </w:t>
      </w:r>
      <w:r w:rsidRPr="0080531D">
        <w:rPr>
          <w:b/>
          <w:lang w:val="en-GB"/>
        </w:rPr>
        <w:t>U</w:t>
      </w:r>
      <w:r w:rsidR="0080531D">
        <w:rPr>
          <w:b/>
          <w:lang w:val="en-GB"/>
        </w:rPr>
        <w:t>nion</w:t>
      </w:r>
      <w:r w:rsidRPr="0080531D">
        <w:rPr>
          <w:b/>
          <w:lang w:val="en-GB"/>
        </w:rPr>
        <w:t xml:space="preserve"> to</w:t>
      </w:r>
      <w:r w:rsidR="0080531D">
        <w:rPr>
          <w:b/>
          <w:lang w:val="en-GB"/>
        </w:rPr>
        <w:t xml:space="preserve">: </w:t>
      </w:r>
    </w:p>
    <w:p w14:paraId="64B7FFAC" w14:textId="77777777" w:rsidR="0029729B" w:rsidRPr="0029729B" w:rsidRDefault="0029729B" w:rsidP="0029729B"/>
    <w:p w14:paraId="1351126F" w14:textId="0D425F91" w:rsidR="0029729B" w:rsidRPr="0029729B" w:rsidRDefault="0029729B" w:rsidP="0076331B">
      <w:pPr>
        <w:numPr>
          <w:ilvl w:val="0"/>
          <w:numId w:val="1"/>
        </w:numPr>
        <w:spacing w:line="276" w:lineRule="auto"/>
        <w:textAlignment w:val="baseline"/>
        <w:rPr>
          <w:rFonts w:ascii="Calibri" w:eastAsia="Times New Roman" w:hAnsi="Calibri" w:cs="Calibri"/>
          <w:color w:val="000000"/>
          <w:szCs w:val="24"/>
          <w:lang w:val="en-GB" w:eastAsia="en-GB"/>
        </w:rPr>
      </w:pPr>
      <w:r w:rsidRPr="0029729B">
        <w:rPr>
          <w:rFonts w:eastAsia="Times New Roman" w:cs="Arial"/>
          <w:b/>
          <w:bCs/>
          <w:color w:val="000000"/>
          <w:szCs w:val="24"/>
          <w:lang w:val="en-GB" w:eastAsia="en-GB"/>
        </w:rPr>
        <w:t xml:space="preserve">Ensure that the EU global response plan to </w:t>
      </w:r>
      <w:r w:rsidR="007F216F">
        <w:rPr>
          <w:rFonts w:eastAsia="Times New Roman" w:cs="Arial"/>
          <w:b/>
          <w:bCs/>
          <w:color w:val="000000"/>
          <w:szCs w:val="24"/>
          <w:lang w:val="en-GB" w:eastAsia="en-GB"/>
        </w:rPr>
        <w:t xml:space="preserve">the </w:t>
      </w:r>
      <w:r w:rsidR="0080531D">
        <w:rPr>
          <w:rFonts w:eastAsia="Times New Roman" w:cs="Arial"/>
          <w:b/>
          <w:bCs/>
          <w:color w:val="000000"/>
          <w:szCs w:val="24"/>
          <w:lang w:val="en-GB" w:eastAsia="en-GB"/>
        </w:rPr>
        <w:t>COVID</w:t>
      </w:r>
      <w:r w:rsidRPr="0029729B">
        <w:rPr>
          <w:rFonts w:eastAsia="Times New Roman" w:cs="Arial"/>
          <w:b/>
          <w:bCs/>
          <w:color w:val="000000"/>
          <w:szCs w:val="24"/>
          <w:lang w:val="en-GB" w:eastAsia="en-GB"/>
        </w:rPr>
        <w:t xml:space="preserve">-19 </w:t>
      </w:r>
      <w:r w:rsidR="00600946">
        <w:rPr>
          <w:rFonts w:eastAsia="Times New Roman" w:cs="Arial"/>
          <w:b/>
          <w:bCs/>
          <w:color w:val="000000"/>
          <w:szCs w:val="24"/>
          <w:lang w:val="en-GB" w:eastAsia="en-GB"/>
        </w:rPr>
        <w:t>p</w:t>
      </w:r>
      <w:r w:rsidRPr="0029729B">
        <w:rPr>
          <w:rFonts w:eastAsia="Times New Roman" w:cs="Arial"/>
          <w:b/>
          <w:bCs/>
          <w:color w:val="000000"/>
          <w:szCs w:val="24"/>
          <w:lang w:val="en-GB" w:eastAsia="en-GB"/>
        </w:rPr>
        <w:t>andemic and subsequent programmes are firmly grounded in the rights frameworks, including the Rights of Persons with Disabilities</w:t>
      </w:r>
      <w:r w:rsidRPr="0029729B">
        <w:rPr>
          <w:rFonts w:eastAsia="Times New Roman" w:cs="Arial"/>
          <w:color w:val="000000"/>
          <w:szCs w:val="24"/>
          <w:lang w:val="en-GB" w:eastAsia="en-GB"/>
        </w:rPr>
        <w:t>. The EU must prevent discrimination, in any forms, made on the ground of disability, health cond</w:t>
      </w:r>
      <w:bookmarkStart w:id="0" w:name="_GoBack"/>
      <w:bookmarkEnd w:id="0"/>
      <w:r w:rsidRPr="0029729B">
        <w:rPr>
          <w:rFonts w:eastAsia="Times New Roman" w:cs="Arial"/>
          <w:color w:val="000000"/>
          <w:szCs w:val="24"/>
          <w:lang w:val="en-GB" w:eastAsia="en-GB"/>
        </w:rPr>
        <w:t xml:space="preserve">itions, </w:t>
      </w:r>
      <w:r w:rsidRPr="0029729B">
        <w:rPr>
          <w:rFonts w:eastAsia="Times New Roman" w:cs="Arial"/>
          <w:color w:val="000000"/>
          <w:szCs w:val="24"/>
          <w:lang w:val="en-GB" w:eastAsia="en-GB"/>
        </w:rPr>
        <w:lastRenderedPageBreak/>
        <w:t xml:space="preserve">gender or age; and denounce </w:t>
      </w:r>
      <w:r>
        <w:rPr>
          <w:rFonts w:eastAsia="Times New Roman" w:cs="Arial"/>
          <w:color w:val="000000"/>
          <w:szCs w:val="24"/>
          <w:lang w:val="en-GB" w:eastAsia="en-GB"/>
        </w:rPr>
        <w:t>situations firmly</w:t>
      </w:r>
      <w:r w:rsidRPr="0029729B">
        <w:rPr>
          <w:rFonts w:eastAsia="Times New Roman" w:cs="Arial"/>
          <w:color w:val="000000"/>
          <w:szCs w:val="24"/>
          <w:lang w:val="en-GB" w:eastAsia="en-GB"/>
        </w:rPr>
        <w:t xml:space="preserve"> when discrimination would happen.</w:t>
      </w:r>
    </w:p>
    <w:p w14:paraId="283CD9A8" w14:textId="77777777" w:rsidR="0029729B" w:rsidRPr="0029729B" w:rsidRDefault="0029729B" w:rsidP="0076331B">
      <w:pPr>
        <w:numPr>
          <w:ilvl w:val="0"/>
          <w:numId w:val="1"/>
        </w:numPr>
        <w:spacing w:line="276" w:lineRule="auto"/>
        <w:textAlignment w:val="baseline"/>
        <w:rPr>
          <w:rFonts w:ascii="Calibri" w:eastAsia="Times New Roman" w:hAnsi="Calibri" w:cs="Calibri"/>
          <w:color w:val="000000"/>
          <w:szCs w:val="24"/>
          <w:lang w:val="en-GB" w:eastAsia="en-GB"/>
        </w:rPr>
      </w:pPr>
      <w:r w:rsidRPr="0029729B">
        <w:rPr>
          <w:rFonts w:eastAsia="Times New Roman" w:cs="Arial"/>
          <w:color w:val="000000"/>
          <w:szCs w:val="24"/>
          <w:lang w:val="en-GB" w:eastAsia="en-GB"/>
        </w:rPr>
        <w:t xml:space="preserve">Ensure that the EU global response plan is </w:t>
      </w:r>
      <w:r w:rsidRPr="0029729B">
        <w:rPr>
          <w:rFonts w:eastAsia="Times New Roman" w:cs="Arial"/>
          <w:b/>
          <w:bCs/>
          <w:color w:val="000000"/>
          <w:szCs w:val="24"/>
          <w:lang w:val="en-GB" w:eastAsia="en-GB"/>
        </w:rPr>
        <w:t>comprehensive and creates synergies and collaborations</w:t>
      </w:r>
      <w:r w:rsidRPr="0029729B">
        <w:rPr>
          <w:rFonts w:eastAsia="Times New Roman" w:cs="Arial"/>
          <w:color w:val="000000"/>
          <w:szCs w:val="24"/>
          <w:lang w:val="en-GB" w:eastAsia="en-GB"/>
        </w:rPr>
        <w:t xml:space="preserve"> across health, social protection, WASH, education, livelihoods and other sectors, with the consistent goal to reach out to the most marginalised and deprived groups, including persons with disabilities. </w:t>
      </w:r>
      <w:r w:rsidRPr="0029729B">
        <w:rPr>
          <w:rFonts w:eastAsia="Times New Roman" w:cs="Arial"/>
          <w:color w:val="000000"/>
          <w:szCs w:val="24"/>
          <w:lang w:val="en-GB" w:eastAsia="en-GB"/>
        </w:rPr>
        <w:tab/>
      </w:r>
    </w:p>
    <w:p w14:paraId="431FDC36" w14:textId="77777777" w:rsidR="0080531D" w:rsidRDefault="0029729B" w:rsidP="0080531D">
      <w:pPr>
        <w:numPr>
          <w:ilvl w:val="0"/>
          <w:numId w:val="1"/>
        </w:numPr>
        <w:spacing w:line="276" w:lineRule="auto"/>
        <w:textAlignment w:val="baseline"/>
        <w:rPr>
          <w:rFonts w:eastAsia="Times New Roman" w:cs="Arial"/>
          <w:color w:val="000000"/>
          <w:szCs w:val="24"/>
          <w:lang w:val="en-GB" w:eastAsia="en-GB"/>
        </w:rPr>
      </w:pPr>
      <w:r w:rsidRPr="0029729B">
        <w:rPr>
          <w:rFonts w:eastAsia="Times New Roman" w:cs="Arial"/>
          <w:b/>
          <w:bCs/>
          <w:color w:val="000000"/>
          <w:szCs w:val="24"/>
          <w:lang w:val="en-GB" w:eastAsia="en-GB"/>
        </w:rPr>
        <w:t>Allocate adequate and additional funding</w:t>
      </w:r>
      <w:r w:rsidRPr="0029729B">
        <w:rPr>
          <w:rFonts w:eastAsia="Times New Roman" w:cs="Arial"/>
          <w:color w:val="000000"/>
          <w:szCs w:val="24"/>
          <w:lang w:val="en-GB" w:eastAsia="en-GB"/>
        </w:rPr>
        <w:t xml:space="preserve"> to the EU global response plan,  as redirecting current funding only would be insufficient and detrimental. Within this, earmarking of funds to support </w:t>
      </w:r>
      <w:r>
        <w:rPr>
          <w:rFonts w:eastAsia="Times New Roman" w:cs="Arial"/>
          <w:color w:val="000000"/>
          <w:szCs w:val="24"/>
          <w:lang w:val="en-GB" w:eastAsia="en-GB"/>
        </w:rPr>
        <w:t xml:space="preserve">the </w:t>
      </w:r>
      <w:r w:rsidRPr="0029729B">
        <w:rPr>
          <w:rFonts w:eastAsia="Times New Roman" w:cs="Arial"/>
          <w:color w:val="000000"/>
          <w:szCs w:val="24"/>
          <w:lang w:val="en-GB" w:eastAsia="en-GB"/>
        </w:rPr>
        <w:t>inclusion of people with disabilities and other marginalised groups. </w:t>
      </w:r>
    </w:p>
    <w:p w14:paraId="073FB2CD" w14:textId="1A5828BF" w:rsidR="0029729B" w:rsidRPr="0080531D" w:rsidRDefault="0029729B" w:rsidP="0080531D">
      <w:pPr>
        <w:numPr>
          <w:ilvl w:val="0"/>
          <w:numId w:val="1"/>
        </w:numPr>
        <w:spacing w:line="276" w:lineRule="auto"/>
        <w:textAlignment w:val="baseline"/>
        <w:rPr>
          <w:rFonts w:eastAsia="Times New Roman" w:cs="Arial"/>
          <w:color w:val="000000"/>
          <w:szCs w:val="24"/>
          <w:lang w:val="en-GB" w:eastAsia="en-GB"/>
        </w:rPr>
      </w:pPr>
      <w:r w:rsidRPr="0080531D">
        <w:rPr>
          <w:rFonts w:eastAsia="Times New Roman" w:cs="Arial"/>
          <w:b/>
          <w:bCs/>
          <w:color w:val="000000"/>
          <w:szCs w:val="24"/>
          <w:lang w:val="en-GB" w:eastAsia="en-GB"/>
        </w:rPr>
        <w:t>Ensure and support the meaningful participation of Organisations of Persons with Disabilities (OPDs) and partner NGOs</w:t>
      </w:r>
      <w:r w:rsidRPr="0080531D">
        <w:rPr>
          <w:rFonts w:eastAsia="Times New Roman" w:cs="Arial"/>
          <w:color w:val="000000"/>
          <w:szCs w:val="24"/>
          <w:lang w:val="en-GB" w:eastAsia="en-GB"/>
        </w:rPr>
        <w:t xml:space="preserve">, in the design, implementation, monitoring and evaluation of local </w:t>
      </w:r>
      <w:r w:rsidR="0080531D" w:rsidRPr="0080531D">
        <w:rPr>
          <w:rFonts w:eastAsia="Times New Roman" w:cs="Arial"/>
          <w:color w:val="000000"/>
          <w:szCs w:val="24"/>
          <w:lang w:val="en-GB" w:eastAsia="en-GB"/>
        </w:rPr>
        <w:t>COVID</w:t>
      </w:r>
      <w:r w:rsidRPr="0080531D">
        <w:rPr>
          <w:rFonts w:eastAsia="Times New Roman" w:cs="Arial"/>
          <w:color w:val="000000"/>
          <w:szCs w:val="24"/>
          <w:lang w:val="en-GB" w:eastAsia="en-GB"/>
        </w:rPr>
        <w:t>-19 response programmes</w:t>
      </w:r>
      <w:r w:rsidR="007F216F" w:rsidRPr="0080531D">
        <w:rPr>
          <w:rFonts w:eastAsia="Times New Roman" w:cs="Arial"/>
          <w:color w:val="000000"/>
          <w:szCs w:val="24"/>
          <w:lang w:val="en-GB" w:eastAsia="en-GB"/>
        </w:rPr>
        <w:t xml:space="preserve">. This will help </w:t>
      </w:r>
      <w:r w:rsidRPr="0080531D">
        <w:rPr>
          <w:rFonts w:eastAsia="Times New Roman" w:cs="Arial"/>
          <w:color w:val="000000"/>
          <w:szCs w:val="24"/>
          <w:lang w:val="en-GB" w:eastAsia="en-GB"/>
        </w:rPr>
        <w:t xml:space="preserve">guarantee that persons with disabilities are included in all measures taken to prevent the virus spread and the subsequent consequences of the pandemic. OPDs play an </w:t>
      </w:r>
      <w:r w:rsidR="0076331B" w:rsidRPr="0080531D">
        <w:rPr>
          <w:rFonts w:eastAsia="Times New Roman" w:cs="Arial"/>
          <w:color w:val="000000"/>
          <w:szCs w:val="24"/>
          <w:lang w:val="en-GB" w:eastAsia="en-GB"/>
        </w:rPr>
        <w:t>essential</w:t>
      </w:r>
      <w:r w:rsidRPr="0080531D">
        <w:rPr>
          <w:rFonts w:eastAsia="Times New Roman" w:cs="Arial"/>
          <w:color w:val="000000"/>
          <w:szCs w:val="24"/>
          <w:lang w:val="en-GB" w:eastAsia="en-GB"/>
        </w:rPr>
        <w:t xml:space="preserve"> role in advocacy at all levels and are</w:t>
      </w:r>
      <w:r w:rsidR="0076331B" w:rsidRPr="0080531D">
        <w:rPr>
          <w:rFonts w:eastAsia="Times New Roman" w:cs="Arial"/>
          <w:color w:val="000000"/>
          <w:szCs w:val="24"/>
          <w:lang w:val="en-GB" w:eastAsia="en-GB"/>
        </w:rPr>
        <w:t xml:space="preserve"> conduits</w:t>
      </w:r>
      <w:r w:rsidRPr="0080531D">
        <w:rPr>
          <w:rFonts w:eastAsia="Times New Roman" w:cs="Arial"/>
          <w:color w:val="000000"/>
          <w:szCs w:val="24"/>
          <w:lang w:val="en-GB" w:eastAsia="en-GB"/>
        </w:rPr>
        <w:t xml:space="preserve"> for sharing awareness messages to their constituencies. </w:t>
      </w:r>
    </w:p>
    <w:p w14:paraId="31BB11FA" w14:textId="77777777" w:rsidR="0029729B" w:rsidRPr="0029729B" w:rsidRDefault="0029729B" w:rsidP="0076331B">
      <w:pPr>
        <w:numPr>
          <w:ilvl w:val="0"/>
          <w:numId w:val="1"/>
        </w:numPr>
        <w:spacing w:line="276" w:lineRule="auto"/>
        <w:textAlignment w:val="baseline"/>
        <w:rPr>
          <w:rFonts w:eastAsia="Times New Roman" w:cs="Arial"/>
          <w:color w:val="000000"/>
          <w:szCs w:val="24"/>
          <w:lang w:val="en-GB" w:eastAsia="en-GB"/>
        </w:rPr>
      </w:pPr>
      <w:r w:rsidRPr="0029729B">
        <w:rPr>
          <w:rFonts w:eastAsia="Times New Roman" w:cs="Arial"/>
          <w:color w:val="000000"/>
          <w:szCs w:val="24"/>
          <w:lang w:val="en-GB" w:eastAsia="en-GB"/>
        </w:rPr>
        <w:t xml:space="preserve">Commit that </w:t>
      </w:r>
      <w:r w:rsidRPr="0029729B">
        <w:rPr>
          <w:rFonts w:eastAsia="Times New Roman" w:cs="Arial"/>
          <w:b/>
          <w:bCs/>
          <w:color w:val="000000"/>
          <w:szCs w:val="24"/>
          <w:lang w:val="en-GB" w:eastAsia="en-GB"/>
        </w:rPr>
        <w:t>the rights-based approach will be maintained in any interim/revised proposal relating to the MFF</w:t>
      </w:r>
      <w:r w:rsidRPr="0029729B">
        <w:rPr>
          <w:rFonts w:eastAsia="Times New Roman" w:cs="Arial"/>
          <w:color w:val="000000"/>
          <w:szCs w:val="24"/>
          <w:lang w:val="en-GB" w:eastAsia="en-GB"/>
        </w:rPr>
        <w:t xml:space="preserve"> in general, and external funding instruments in particular. Such an approach requires us to look at discrimination and marginalisation (including intersectional discrimination) to ensure no one is left behind and that we can achieve inclusive development.</w:t>
      </w:r>
    </w:p>
    <w:p w14:paraId="70AD83CD" w14:textId="77777777" w:rsidR="0029729B" w:rsidRPr="0029729B" w:rsidRDefault="0029729B" w:rsidP="0076331B">
      <w:pPr>
        <w:numPr>
          <w:ilvl w:val="0"/>
          <w:numId w:val="1"/>
        </w:numPr>
        <w:spacing w:line="276" w:lineRule="auto"/>
        <w:textAlignment w:val="baseline"/>
        <w:rPr>
          <w:rFonts w:eastAsia="Times New Roman" w:cs="Arial"/>
          <w:color w:val="000000"/>
          <w:szCs w:val="24"/>
          <w:lang w:val="en-GB" w:eastAsia="en-GB"/>
        </w:rPr>
      </w:pPr>
      <w:r w:rsidRPr="0029729B">
        <w:rPr>
          <w:rFonts w:eastAsia="Times New Roman" w:cs="Arial"/>
          <w:b/>
          <w:bCs/>
          <w:color w:val="000000"/>
          <w:szCs w:val="24"/>
          <w:lang w:val="en-GB" w:eastAsia="en-GB"/>
        </w:rPr>
        <w:t>Look beyond the immediate</w:t>
      </w:r>
      <w:r w:rsidRPr="0029729B">
        <w:rPr>
          <w:rFonts w:eastAsia="Times New Roman" w:cs="Arial"/>
          <w:color w:val="000000"/>
          <w:szCs w:val="24"/>
          <w:lang w:val="en-GB" w:eastAsia="en-GB"/>
        </w:rPr>
        <w:t xml:space="preserve"> and link responses that progressively move from short-term emergency response to systemic, sustainable changes and build community resilience. </w:t>
      </w:r>
    </w:p>
    <w:p w14:paraId="4476E69A" w14:textId="39B021AB" w:rsidR="0029729B" w:rsidRDefault="0029729B" w:rsidP="0080531D">
      <w:pPr>
        <w:pStyle w:val="Heading3"/>
        <w:spacing w:before="240" w:after="240"/>
        <w:rPr>
          <w:lang w:val="en-GB" w:eastAsia="en-GB"/>
        </w:rPr>
      </w:pPr>
      <w:r w:rsidRPr="0029729B">
        <w:rPr>
          <w:lang w:val="en-GB" w:eastAsia="en-GB"/>
        </w:rPr>
        <w:t>Development Cooperation</w:t>
      </w:r>
    </w:p>
    <w:p w14:paraId="20796888" w14:textId="0D8F18EA" w:rsidR="0029729B" w:rsidRPr="0029729B" w:rsidRDefault="0029729B" w:rsidP="00DC7DB4">
      <w:pPr>
        <w:numPr>
          <w:ilvl w:val="0"/>
          <w:numId w:val="1"/>
        </w:numPr>
        <w:spacing w:line="276" w:lineRule="auto"/>
        <w:textAlignment w:val="baseline"/>
        <w:rPr>
          <w:rFonts w:eastAsia="Times New Roman" w:cs="Arial"/>
          <w:color w:val="000000"/>
          <w:szCs w:val="24"/>
          <w:lang w:val="en-GB" w:eastAsia="en-GB"/>
        </w:rPr>
      </w:pPr>
      <w:r w:rsidRPr="0029729B">
        <w:rPr>
          <w:rFonts w:eastAsia="Times New Roman" w:cs="Arial"/>
          <w:color w:val="000000"/>
          <w:szCs w:val="24"/>
          <w:lang w:val="en-GB" w:eastAsia="en-GB"/>
        </w:rPr>
        <w:t xml:space="preserve">To make full use of a twin-track approach to both ensure that disability inclusion is mainstreamed throughout all </w:t>
      </w:r>
      <w:r w:rsidR="0080531D">
        <w:rPr>
          <w:rFonts w:eastAsia="Times New Roman" w:cs="Arial"/>
          <w:color w:val="000000"/>
          <w:szCs w:val="24"/>
          <w:lang w:val="en-GB" w:eastAsia="en-GB"/>
        </w:rPr>
        <w:t>COVID</w:t>
      </w:r>
      <w:r w:rsidRPr="0029729B">
        <w:rPr>
          <w:rFonts w:eastAsia="Times New Roman" w:cs="Arial"/>
          <w:color w:val="000000"/>
          <w:szCs w:val="24"/>
          <w:lang w:val="en-GB" w:eastAsia="en-GB"/>
        </w:rPr>
        <w:t xml:space="preserve">-19 response efforts as well as targeted actions and programmes to </w:t>
      </w:r>
      <w:r w:rsidRPr="0029729B">
        <w:rPr>
          <w:rFonts w:eastAsia="Times New Roman" w:cs="Arial"/>
          <w:b/>
          <w:bCs/>
          <w:color w:val="000000"/>
          <w:szCs w:val="24"/>
          <w:lang w:val="en-GB" w:eastAsia="en-GB"/>
        </w:rPr>
        <w:t>support their livelihoods and access to essential services</w:t>
      </w:r>
      <w:r w:rsidRPr="0029729B">
        <w:rPr>
          <w:rFonts w:eastAsia="Times New Roman" w:cs="Arial"/>
          <w:color w:val="000000"/>
          <w:szCs w:val="24"/>
          <w:lang w:val="en-GB" w:eastAsia="en-GB"/>
        </w:rPr>
        <w:t xml:space="preserve"> in these difficult times.</w:t>
      </w:r>
    </w:p>
    <w:p w14:paraId="6CABE0ED" w14:textId="2E1A53A2" w:rsidR="0029729B" w:rsidRPr="0029729B" w:rsidRDefault="0029729B" w:rsidP="00DC7DB4">
      <w:pPr>
        <w:numPr>
          <w:ilvl w:val="0"/>
          <w:numId w:val="1"/>
        </w:numPr>
        <w:spacing w:line="276" w:lineRule="auto"/>
        <w:textAlignment w:val="baseline"/>
        <w:rPr>
          <w:rFonts w:ascii="Calibri" w:eastAsia="Times New Roman" w:hAnsi="Calibri" w:cs="Calibri"/>
          <w:color w:val="000000"/>
          <w:szCs w:val="24"/>
          <w:lang w:val="en-GB" w:eastAsia="en-GB"/>
        </w:rPr>
      </w:pPr>
      <w:r w:rsidRPr="0029729B">
        <w:rPr>
          <w:rFonts w:eastAsia="Times New Roman" w:cs="Arial"/>
          <w:b/>
          <w:bCs/>
          <w:color w:val="000000"/>
          <w:szCs w:val="24"/>
          <w:lang w:val="en-GB" w:eastAsia="en-GB"/>
        </w:rPr>
        <w:t>Enhance inclusive health response and social protection programmes at national and community levels</w:t>
      </w:r>
      <w:r w:rsidRPr="0029729B">
        <w:rPr>
          <w:rFonts w:eastAsia="Times New Roman" w:cs="Arial"/>
          <w:color w:val="000000"/>
          <w:szCs w:val="24"/>
          <w:lang w:val="en-GB" w:eastAsia="en-GB"/>
        </w:rPr>
        <w:t xml:space="preserve">, to protect persons with disabilities from health risks related to </w:t>
      </w:r>
      <w:r w:rsidR="0080531D">
        <w:rPr>
          <w:rFonts w:eastAsia="Times New Roman" w:cs="Arial"/>
          <w:color w:val="000000"/>
          <w:szCs w:val="24"/>
          <w:lang w:val="en-GB" w:eastAsia="en-GB"/>
        </w:rPr>
        <w:t>COVID</w:t>
      </w:r>
      <w:r w:rsidRPr="0029729B">
        <w:rPr>
          <w:rFonts w:eastAsia="Times New Roman" w:cs="Arial"/>
          <w:color w:val="000000"/>
          <w:szCs w:val="24"/>
          <w:lang w:val="en-GB" w:eastAsia="en-GB"/>
        </w:rPr>
        <w:t>-19 and further socio-economic marginalisation.</w:t>
      </w:r>
    </w:p>
    <w:p w14:paraId="18E0D4CB" w14:textId="040D7938" w:rsidR="0029729B" w:rsidRPr="0029729B" w:rsidRDefault="0029729B" w:rsidP="00DC7DB4">
      <w:pPr>
        <w:numPr>
          <w:ilvl w:val="0"/>
          <w:numId w:val="1"/>
        </w:numPr>
        <w:spacing w:line="276" w:lineRule="auto"/>
        <w:textAlignment w:val="baseline"/>
        <w:rPr>
          <w:rFonts w:ascii="Calibri" w:eastAsia="Times New Roman" w:hAnsi="Calibri" w:cs="Calibri"/>
          <w:color w:val="000000"/>
          <w:szCs w:val="24"/>
          <w:lang w:val="en-GB" w:eastAsia="en-GB"/>
        </w:rPr>
      </w:pPr>
      <w:r w:rsidRPr="0029729B">
        <w:rPr>
          <w:rFonts w:eastAsia="Times New Roman" w:cs="Arial"/>
          <w:color w:val="000000"/>
          <w:szCs w:val="24"/>
          <w:lang w:val="en-GB" w:eastAsia="en-GB"/>
        </w:rPr>
        <w:t>Support partner countries to</w:t>
      </w:r>
      <w:r w:rsidRPr="0029729B">
        <w:rPr>
          <w:rFonts w:eastAsia="Times New Roman" w:cs="Arial"/>
          <w:b/>
          <w:bCs/>
          <w:color w:val="000000"/>
          <w:szCs w:val="24"/>
          <w:lang w:val="en-GB" w:eastAsia="en-GB"/>
        </w:rPr>
        <w:t xml:space="preserve"> strengthen their health systems, </w:t>
      </w:r>
      <w:r w:rsidR="007F216F">
        <w:rPr>
          <w:rFonts w:eastAsia="Times New Roman" w:cs="Arial"/>
          <w:b/>
          <w:bCs/>
          <w:color w:val="000000"/>
          <w:szCs w:val="24"/>
          <w:lang w:val="en-GB" w:eastAsia="en-GB"/>
        </w:rPr>
        <w:t>to provide</w:t>
      </w:r>
      <w:r w:rsidRPr="0029729B">
        <w:rPr>
          <w:rFonts w:eastAsia="Times New Roman" w:cs="Arial"/>
          <w:b/>
          <w:bCs/>
          <w:color w:val="000000"/>
          <w:szCs w:val="24"/>
          <w:lang w:val="en-GB" w:eastAsia="en-GB"/>
        </w:rPr>
        <w:t xml:space="preserve"> universal access to health services </w:t>
      </w:r>
      <w:r w:rsidRPr="0029729B">
        <w:rPr>
          <w:rFonts w:eastAsia="Times New Roman" w:cs="Arial"/>
          <w:color w:val="000000"/>
          <w:szCs w:val="24"/>
          <w:lang w:val="en-GB" w:eastAsia="en-GB"/>
        </w:rPr>
        <w:t>without discrimination and social protection or other cash transfers that reach those most in need/vulnerable.</w:t>
      </w:r>
    </w:p>
    <w:p w14:paraId="04502A6B" w14:textId="38957D9D" w:rsidR="0029729B" w:rsidRPr="0029729B" w:rsidRDefault="0029729B" w:rsidP="00DC7DB4">
      <w:pPr>
        <w:numPr>
          <w:ilvl w:val="0"/>
          <w:numId w:val="1"/>
        </w:numPr>
        <w:spacing w:line="276" w:lineRule="auto"/>
        <w:textAlignment w:val="baseline"/>
        <w:rPr>
          <w:rFonts w:ascii="Calibri" w:eastAsia="Times New Roman" w:hAnsi="Calibri" w:cs="Calibri"/>
          <w:color w:val="000000"/>
          <w:szCs w:val="24"/>
          <w:lang w:val="en-GB" w:eastAsia="en-GB"/>
        </w:rPr>
      </w:pPr>
      <w:r w:rsidRPr="0029729B">
        <w:rPr>
          <w:rFonts w:eastAsia="Times New Roman" w:cs="Arial"/>
          <w:color w:val="000000"/>
          <w:szCs w:val="24"/>
          <w:lang w:val="en-GB" w:eastAsia="en-GB"/>
        </w:rPr>
        <w:t xml:space="preserve">Support partner countries to ensure </w:t>
      </w:r>
      <w:r w:rsidRPr="0029729B">
        <w:rPr>
          <w:rFonts w:eastAsia="Times New Roman" w:cs="Arial"/>
          <w:b/>
          <w:bCs/>
          <w:color w:val="000000"/>
          <w:szCs w:val="24"/>
          <w:lang w:val="en-GB" w:eastAsia="en-GB"/>
        </w:rPr>
        <w:t>services that are essential to the health, wellbeing and livelihood of persons with disabilities are in place and meeting their needs. </w:t>
      </w:r>
    </w:p>
    <w:p w14:paraId="127806F7" w14:textId="19CDA2E3" w:rsidR="0029729B" w:rsidRPr="0029729B" w:rsidRDefault="0029729B" w:rsidP="00DC7DB4">
      <w:pPr>
        <w:numPr>
          <w:ilvl w:val="0"/>
          <w:numId w:val="1"/>
        </w:numPr>
        <w:spacing w:line="276" w:lineRule="auto"/>
        <w:textAlignment w:val="baseline"/>
        <w:rPr>
          <w:rFonts w:eastAsia="Times New Roman" w:cs="Arial"/>
          <w:color w:val="000000"/>
          <w:szCs w:val="24"/>
          <w:lang w:val="en-GB" w:eastAsia="en-GB"/>
        </w:rPr>
      </w:pPr>
      <w:r w:rsidRPr="0029729B">
        <w:rPr>
          <w:rFonts w:eastAsia="Times New Roman" w:cs="Arial"/>
          <w:color w:val="000000"/>
          <w:szCs w:val="24"/>
          <w:lang w:val="en-GB" w:eastAsia="en-GB"/>
        </w:rPr>
        <w:t xml:space="preserve">In case of interruption of social support services due to social isolation, support partner countries in putting in place safe and quality </w:t>
      </w:r>
      <w:r w:rsidRPr="0029729B">
        <w:rPr>
          <w:rFonts w:eastAsia="Times New Roman" w:cs="Arial"/>
          <w:b/>
          <w:bCs/>
          <w:color w:val="000000"/>
          <w:szCs w:val="24"/>
          <w:lang w:val="en-GB" w:eastAsia="en-GB"/>
        </w:rPr>
        <w:t xml:space="preserve">alternative services </w:t>
      </w:r>
      <w:r w:rsidRPr="0029729B">
        <w:rPr>
          <w:rFonts w:eastAsia="Times New Roman" w:cs="Arial"/>
          <w:color w:val="000000"/>
          <w:szCs w:val="24"/>
          <w:lang w:val="en-GB" w:eastAsia="en-GB"/>
        </w:rPr>
        <w:t>(e.g. volunteers, social network, humanitarian actors)</w:t>
      </w:r>
      <w:r w:rsidRPr="0029729B">
        <w:rPr>
          <w:rFonts w:eastAsia="Times New Roman" w:cs="Arial"/>
          <w:b/>
          <w:bCs/>
          <w:color w:val="000000"/>
          <w:szCs w:val="24"/>
          <w:lang w:val="en-GB" w:eastAsia="en-GB"/>
        </w:rPr>
        <w:t xml:space="preserve"> and use of technology</w:t>
      </w:r>
      <w:r w:rsidRPr="0029729B">
        <w:rPr>
          <w:rFonts w:eastAsia="Times New Roman" w:cs="Arial"/>
          <w:color w:val="000000"/>
          <w:szCs w:val="24"/>
          <w:lang w:val="en-GB" w:eastAsia="en-GB"/>
        </w:rPr>
        <w:t xml:space="preserve"> to ensure the basic needs and rights of persons with disabilities </w:t>
      </w:r>
      <w:r w:rsidR="00DC7DB4">
        <w:rPr>
          <w:rFonts w:eastAsia="Times New Roman" w:cs="Arial"/>
          <w:color w:val="000000"/>
          <w:szCs w:val="24"/>
          <w:lang w:val="en-GB" w:eastAsia="en-GB"/>
        </w:rPr>
        <w:t>are</w:t>
      </w:r>
      <w:r w:rsidRPr="0029729B">
        <w:rPr>
          <w:rFonts w:eastAsia="Times New Roman" w:cs="Arial"/>
          <w:color w:val="000000"/>
          <w:szCs w:val="24"/>
          <w:lang w:val="en-GB" w:eastAsia="en-GB"/>
        </w:rPr>
        <w:t xml:space="preserve"> met.</w:t>
      </w:r>
    </w:p>
    <w:p w14:paraId="21AFFF22" w14:textId="5C67D994" w:rsidR="0029729B" w:rsidRPr="0029729B" w:rsidRDefault="0029729B" w:rsidP="00DC7DB4">
      <w:pPr>
        <w:numPr>
          <w:ilvl w:val="0"/>
          <w:numId w:val="1"/>
        </w:numPr>
        <w:spacing w:line="276" w:lineRule="auto"/>
        <w:textAlignment w:val="baseline"/>
        <w:rPr>
          <w:rFonts w:eastAsia="Times New Roman" w:cs="Arial"/>
          <w:color w:val="000000"/>
          <w:szCs w:val="24"/>
          <w:lang w:val="en-GB" w:eastAsia="en-GB"/>
        </w:rPr>
      </w:pPr>
      <w:r w:rsidRPr="0029729B">
        <w:rPr>
          <w:rFonts w:eastAsia="Times New Roman" w:cs="Arial"/>
          <w:color w:val="000000"/>
          <w:szCs w:val="24"/>
          <w:lang w:val="en-GB" w:eastAsia="en-GB"/>
        </w:rPr>
        <w:t xml:space="preserve">Support </w:t>
      </w:r>
      <w:r w:rsidRPr="0029729B">
        <w:rPr>
          <w:rFonts w:eastAsia="Times New Roman" w:cs="Arial"/>
          <w:b/>
          <w:bCs/>
          <w:color w:val="000000"/>
          <w:szCs w:val="24"/>
          <w:lang w:val="en-GB" w:eastAsia="en-GB"/>
        </w:rPr>
        <w:t xml:space="preserve">production and dissemination of accessible information on </w:t>
      </w:r>
      <w:r w:rsidR="0080531D">
        <w:rPr>
          <w:rFonts w:eastAsia="Times New Roman" w:cs="Arial"/>
          <w:b/>
          <w:bCs/>
          <w:color w:val="000000"/>
          <w:szCs w:val="24"/>
          <w:lang w:val="en-GB" w:eastAsia="en-GB"/>
        </w:rPr>
        <w:t>COVID</w:t>
      </w:r>
      <w:r w:rsidRPr="0029729B">
        <w:rPr>
          <w:rFonts w:eastAsia="Times New Roman" w:cs="Arial"/>
          <w:b/>
          <w:bCs/>
          <w:color w:val="000000"/>
          <w:szCs w:val="24"/>
          <w:lang w:val="en-GB" w:eastAsia="en-GB"/>
        </w:rPr>
        <w:t>-19</w:t>
      </w:r>
      <w:r w:rsidR="007F216F">
        <w:rPr>
          <w:rFonts w:eastAsia="Times New Roman" w:cs="Arial"/>
          <w:b/>
          <w:bCs/>
          <w:color w:val="000000"/>
          <w:szCs w:val="24"/>
          <w:lang w:val="en-GB" w:eastAsia="en-GB"/>
        </w:rPr>
        <w:t>.</w:t>
      </w:r>
    </w:p>
    <w:p w14:paraId="77DB872D" w14:textId="6BB9A1A9" w:rsidR="0029729B" w:rsidRPr="0029729B" w:rsidRDefault="0029729B" w:rsidP="00DC7DB4">
      <w:pPr>
        <w:numPr>
          <w:ilvl w:val="0"/>
          <w:numId w:val="1"/>
        </w:numPr>
        <w:spacing w:line="276" w:lineRule="auto"/>
        <w:textAlignment w:val="baseline"/>
        <w:rPr>
          <w:rFonts w:eastAsia="Times New Roman" w:cs="Arial"/>
          <w:color w:val="000000"/>
          <w:szCs w:val="24"/>
          <w:lang w:val="en-GB" w:eastAsia="en-GB"/>
        </w:rPr>
      </w:pPr>
      <w:r w:rsidRPr="0029729B">
        <w:rPr>
          <w:rFonts w:eastAsia="Times New Roman" w:cs="Arial"/>
          <w:color w:val="000000"/>
          <w:szCs w:val="24"/>
          <w:lang w:val="en-GB" w:eastAsia="en-GB"/>
        </w:rPr>
        <w:t xml:space="preserve">Ensure the </w:t>
      </w:r>
      <w:r w:rsidRPr="0029729B">
        <w:rPr>
          <w:rFonts w:eastAsia="Times New Roman" w:cs="Arial"/>
          <w:b/>
          <w:bCs/>
          <w:color w:val="000000"/>
          <w:szCs w:val="24"/>
          <w:lang w:val="en-GB" w:eastAsia="en-GB"/>
        </w:rPr>
        <w:t>provision of protective material</w:t>
      </w:r>
      <w:r w:rsidR="00DC7DB4">
        <w:rPr>
          <w:rFonts w:eastAsia="Times New Roman" w:cs="Arial"/>
          <w:b/>
          <w:bCs/>
          <w:color w:val="000000"/>
          <w:szCs w:val="24"/>
          <w:lang w:val="en-GB" w:eastAsia="en-GB"/>
        </w:rPr>
        <w:t>s</w:t>
      </w:r>
      <w:r w:rsidRPr="0029729B">
        <w:rPr>
          <w:rFonts w:eastAsia="Times New Roman" w:cs="Arial"/>
          <w:b/>
          <w:bCs/>
          <w:color w:val="000000"/>
          <w:szCs w:val="24"/>
          <w:lang w:val="en-GB" w:eastAsia="en-GB"/>
        </w:rPr>
        <w:t xml:space="preserve"> (e.g. masks) to all service providers supporting persons with disabilities</w:t>
      </w:r>
      <w:r w:rsidRPr="0029729B">
        <w:rPr>
          <w:rFonts w:eastAsia="Times New Roman" w:cs="Arial"/>
          <w:color w:val="000000"/>
          <w:szCs w:val="24"/>
          <w:lang w:val="en-GB" w:eastAsia="en-GB"/>
        </w:rPr>
        <w:t>, such as personal assistants, social workers, interpreters, volunteers or family members.  </w:t>
      </w:r>
    </w:p>
    <w:p w14:paraId="3BDDC2A8" w14:textId="581DF876" w:rsidR="0029729B" w:rsidRPr="0029729B" w:rsidRDefault="0029729B" w:rsidP="00DC7DB4">
      <w:pPr>
        <w:numPr>
          <w:ilvl w:val="0"/>
          <w:numId w:val="1"/>
        </w:numPr>
        <w:spacing w:line="276" w:lineRule="auto"/>
        <w:textAlignment w:val="baseline"/>
        <w:rPr>
          <w:rFonts w:eastAsia="Times New Roman" w:cs="Arial"/>
          <w:color w:val="000000"/>
          <w:szCs w:val="24"/>
          <w:lang w:val="en-GB" w:eastAsia="en-GB"/>
        </w:rPr>
      </w:pPr>
      <w:r w:rsidRPr="0029729B">
        <w:rPr>
          <w:rFonts w:eastAsia="Times New Roman" w:cs="Arial"/>
          <w:color w:val="000000"/>
          <w:szCs w:val="24"/>
          <w:lang w:val="en-GB" w:eastAsia="en-GB"/>
        </w:rPr>
        <w:t>Support partner countries to</w:t>
      </w:r>
      <w:r w:rsidRPr="0029729B">
        <w:rPr>
          <w:rFonts w:eastAsia="Times New Roman" w:cs="Arial"/>
          <w:b/>
          <w:bCs/>
          <w:color w:val="000000"/>
          <w:szCs w:val="24"/>
          <w:lang w:val="en-GB" w:eastAsia="en-GB"/>
        </w:rPr>
        <w:t xml:space="preserve"> expand their social protection services to respond to the effects of </w:t>
      </w:r>
      <w:r w:rsidR="0080531D">
        <w:rPr>
          <w:rFonts w:eastAsia="Times New Roman" w:cs="Arial"/>
          <w:b/>
          <w:bCs/>
          <w:color w:val="000000"/>
          <w:szCs w:val="24"/>
          <w:lang w:val="en-GB" w:eastAsia="en-GB"/>
        </w:rPr>
        <w:t>COVID</w:t>
      </w:r>
      <w:r w:rsidRPr="0029729B">
        <w:rPr>
          <w:rFonts w:eastAsia="Times New Roman" w:cs="Arial"/>
          <w:b/>
          <w:bCs/>
          <w:color w:val="000000"/>
          <w:szCs w:val="24"/>
          <w:lang w:val="en-GB" w:eastAsia="en-GB"/>
        </w:rPr>
        <w:t>-19</w:t>
      </w:r>
      <w:r w:rsidRPr="0029729B">
        <w:rPr>
          <w:rFonts w:eastAsia="Times New Roman" w:cs="Arial"/>
          <w:color w:val="000000"/>
          <w:szCs w:val="24"/>
          <w:lang w:val="en-GB" w:eastAsia="en-GB"/>
        </w:rPr>
        <w:t xml:space="preserve"> on the global, local and national economy. Specific protective measures and support services should be put in place or reinforced to ensure that the most vulnerable groups can meet their needs.</w:t>
      </w:r>
    </w:p>
    <w:p w14:paraId="458183DE" w14:textId="4F2760A9" w:rsidR="0029729B" w:rsidRPr="0029729B" w:rsidRDefault="0029729B" w:rsidP="00207AC9">
      <w:pPr>
        <w:numPr>
          <w:ilvl w:val="0"/>
          <w:numId w:val="1"/>
        </w:numPr>
        <w:tabs>
          <w:tab w:val="clear" w:pos="720"/>
        </w:tabs>
        <w:spacing w:line="276" w:lineRule="auto"/>
        <w:textAlignment w:val="baseline"/>
        <w:rPr>
          <w:rFonts w:eastAsia="Times New Roman" w:cs="Arial"/>
          <w:color w:val="000000"/>
          <w:szCs w:val="24"/>
          <w:lang w:val="en-GB" w:eastAsia="en-GB"/>
        </w:rPr>
      </w:pPr>
      <w:r w:rsidRPr="0029729B">
        <w:rPr>
          <w:rFonts w:eastAsia="Times New Roman" w:cs="Arial"/>
          <w:color w:val="000000"/>
          <w:szCs w:val="24"/>
          <w:lang w:val="en-GB" w:eastAsia="en-GB"/>
        </w:rPr>
        <w:t>Ensure the</w:t>
      </w:r>
      <w:r w:rsidRPr="0029729B">
        <w:rPr>
          <w:rFonts w:eastAsia="Times New Roman" w:cs="Arial"/>
          <w:b/>
          <w:bCs/>
          <w:color w:val="000000"/>
          <w:szCs w:val="24"/>
          <w:lang w:val="en-GB" w:eastAsia="en-GB"/>
        </w:rPr>
        <w:t xml:space="preserve"> continuum of quality and inclusive education during and beyond this crisis, </w:t>
      </w:r>
      <w:r w:rsidRPr="0029729B">
        <w:rPr>
          <w:rFonts w:eastAsia="Times New Roman" w:cs="Arial"/>
          <w:color w:val="000000"/>
          <w:szCs w:val="24"/>
          <w:lang w:val="en-GB" w:eastAsia="en-GB"/>
        </w:rPr>
        <w:t xml:space="preserve">allocating adequate resources for this, notably for the </w:t>
      </w:r>
      <w:r w:rsidRPr="0029729B">
        <w:rPr>
          <w:rFonts w:eastAsia="Times New Roman" w:cs="Arial"/>
          <w:b/>
          <w:bCs/>
          <w:color w:val="000000"/>
          <w:szCs w:val="24"/>
          <w:lang w:val="en-GB" w:eastAsia="en-GB"/>
        </w:rPr>
        <w:t xml:space="preserve">provision of alternative, accessible education during school closures </w:t>
      </w:r>
      <w:r w:rsidRPr="0029729B">
        <w:rPr>
          <w:rFonts w:eastAsia="Times New Roman" w:cs="Arial"/>
          <w:color w:val="000000"/>
          <w:szCs w:val="24"/>
          <w:lang w:val="en-GB" w:eastAsia="en-GB"/>
        </w:rPr>
        <w:t>that provides reasonable accommodations based on individual needs. Specific measures should also be put in place to encourage children with disabilities to go back to school and prevent permanent dropouts after the crisis ends.  </w:t>
      </w:r>
    </w:p>
    <w:p w14:paraId="14ACB783" w14:textId="77777777" w:rsidR="0029729B" w:rsidRPr="0029729B" w:rsidRDefault="0029729B" w:rsidP="00207AC9">
      <w:pPr>
        <w:numPr>
          <w:ilvl w:val="0"/>
          <w:numId w:val="1"/>
        </w:numPr>
        <w:tabs>
          <w:tab w:val="clear" w:pos="720"/>
        </w:tabs>
        <w:spacing w:line="276" w:lineRule="auto"/>
        <w:textAlignment w:val="baseline"/>
        <w:rPr>
          <w:rFonts w:eastAsia="Times New Roman" w:cs="Arial"/>
          <w:color w:val="000000"/>
          <w:szCs w:val="24"/>
          <w:lang w:val="en-GB" w:eastAsia="en-GB"/>
        </w:rPr>
      </w:pPr>
      <w:r w:rsidRPr="0029729B">
        <w:rPr>
          <w:rFonts w:eastAsia="Times New Roman" w:cs="Arial"/>
          <w:color w:val="000000"/>
          <w:szCs w:val="24"/>
          <w:lang w:val="en-GB" w:eastAsia="en-GB"/>
        </w:rPr>
        <w:t>Prepare</w:t>
      </w:r>
      <w:r w:rsidRPr="0029729B">
        <w:rPr>
          <w:rFonts w:eastAsia="Times New Roman" w:cs="Arial"/>
          <w:b/>
          <w:bCs/>
          <w:color w:val="000000"/>
          <w:szCs w:val="24"/>
          <w:lang w:val="en-GB" w:eastAsia="en-GB"/>
        </w:rPr>
        <w:t xml:space="preserve"> targeted economic empowerment strategies, and cash transfer </w:t>
      </w:r>
      <w:r w:rsidRPr="0029729B">
        <w:rPr>
          <w:rFonts w:eastAsia="Times New Roman" w:cs="Arial"/>
          <w:color w:val="000000"/>
          <w:szCs w:val="24"/>
          <w:lang w:val="en-GB" w:eastAsia="en-GB"/>
        </w:rPr>
        <w:t>programming for the most vulnerable groups,</w:t>
      </w:r>
      <w:r w:rsidRPr="0029729B">
        <w:rPr>
          <w:rFonts w:eastAsia="Times New Roman" w:cs="Arial"/>
          <w:b/>
          <w:bCs/>
          <w:color w:val="000000"/>
          <w:szCs w:val="24"/>
          <w:lang w:val="en-GB" w:eastAsia="en-GB"/>
        </w:rPr>
        <w:t xml:space="preserve"> </w:t>
      </w:r>
      <w:r w:rsidRPr="0029729B">
        <w:rPr>
          <w:rFonts w:eastAsia="Times New Roman" w:cs="Arial"/>
          <w:color w:val="000000"/>
          <w:szCs w:val="24"/>
          <w:lang w:val="en-GB" w:eastAsia="en-GB"/>
        </w:rPr>
        <w:t>to mitigate the socio-economic impact of the pandemic, towards recovering and building resilience for future shocks. </w:t>
      </w:r>
    </w:p>
    <w:p w14:paraId="4108EA97" w14:textId="048F9C7E" w:rsidR="0029729B" w:rsidRDefault="0029729B" w:rsidP="0080531D">
      <w:pPr>
        <w:pStyle w:val="Heading3"/>
        <w:spacing w:before="240" w:after="240"/>
        <w:rPr>
          <w:lang w:val="en-GB" w:eastAsia="en-GB"/>
        </w:rPr>
      </w:pPr>
      <w:r w:rsidRPr="00DC7DB4">
        <w:rPr>
          <w:lang w:val="en-GB" w:eastAsia="en-GB"/>
        </w:rPr>
        <w:t>Humanitarian</w:t>
      </w:r>
    </w:p>
    <w:p w14:paraId="0E1C8012" w14:textId="0B15217D" w:rsidR="0029729B" w:rsidRPr="0029729B" w:rsidRDefault="0029729B" w:rsidP="00DC7DB4">
      <w:pPr>
        <w:numPr>
          <w:ilvl w:val="0"/>
          <w:numId w:val="1"/>
        </w:numPr>
        <w:tabs>
          <w:tab w:val="clear" w:pos="720"/>
        </w:tabs>
        <w:spacing w:line="276" w:lineRule="auto"/>
        <w:textAlignment w:val="baseline"/>
        <w:rPr>
          <w:rFonts w:eastAsia="Times New Roman" w:cs="Arial"/>
          <w:color w:val="000000"/>
          <w:szCs w:val="24"/>
          <w:lang w:val="en-GB" w:eastAsia="en-GB"/>
        </w:rPr>
      </w:pPr>
      <w:r w:rsidRPr="0029729B">
        <w:rPr>
          <w:rFonts w:eastAsia="Times New Roman" w:cs="Arial"/>
          <w:b/>
          <w:bCs/>
          <w:color w:val="000000"/>
          <w:szCs w:val="24"/>
          <w:lang w:val="en-GB" w:eastAsia="en-GB"/>
        </w:rPr>
        <w:t>Refer to the IASC Guidelines on Inclusion of Persons with Disabilities in Humanitarian Action</w:t>
      </w:r>
      <w:r w:rsidRPr="0029729B">
        <w:rPr>
          <w:rFonts w:eastAsia="Times New Roman" w:cs="Arial"/>
          <w:color w:val="000000"/>
          <w:szCs w:val="24"/>
          <w:lang w:val="en-GB" w:eastAsia="en-GB"/>
        </w:rPr>
        <w:t xml:space="preserve">, as well </w:t>
      </w:r>
      <w:r w:rsidRPr="0029729B">
        <w:rPr>
          <w:rFonts w:eastAsia="Times New Roman" w:cs="Arial"/>
          <w:b/>
          <w:bCs/>
          <w:color w:val="000000"/>
          <w:szCs w:val="24"/>
          <w:lang w:val="en-GB" w:eastAsia="en-GB"/>
        </w:rPr>
        <w:t xml:space="preserve">WHO considerations on disability during the </w:t>
      </w:r>
      <w:r w:rsidR="0080531D">
        <w:rPr>
          <w:rFonts w:eastAsia="Times New Roman" w:cs="Arial"/>
          <w:b/>
          <w:bCs/>
          <w:color w:val="000000"/>
          <w:szCs w:val="24"/>
          <w:lang w:val="en-GB" w:eastAsia="en-GB"/>
        </w:rPr>
        <w:t>COVID</w:t>
      </w:r>
      <w:r w:rsidRPr="0029729B">
        <w:rPr>
          <w:rFonts w:eastAsia="Times New Roman" w:cs="Arial"/>
          <w:b/>
          <w:bCs/>
          <w:color w:val="000000"/>
          <w:szCs w:val="24"/>
          <w:lang w:val="en-GB" w:eastAsia="en-GB"/>
        </w:rPr>
        <w:t>-19 outbreak</w:t>
      </w:r>
      <w:r w:rsidRPr="0029729B">
        <w:rPr>
          <w:rFonts w:eastAsia="Times New Roman" w:cs="Arial"/>
          <w:color w:val="000000"/>
          <w:szCs w:val="24"/>
          <w:lang w:val="en-GB" w:eastAsia="en-GB"/>
        </w:rPr>
        <w:t xml:space="preserve">, to ensure the rights and needs of persons with disabilities are met in the UN Global humanitarian response plan </w:t>
      </w:r>
      <w:r w:rsidR="0080531D">
        <w:rPr>
          <w:rFonts w:eastAsia="Times New Roman" w:cs="Arial"/>
          <w:color w:val="000000"/>
          <w:szCs w:val="24"/>
          <w:lang w:val="en-GB" w:eastAsia="en-GB"/>
        </w:rPr>
        <w:t>COVID</w:t>
      </w:r>
      <w:r w:rsidRPr="0029729B">
        <w:rPr>
          <w:rFonts w:eastAsia="Times New Roman" w:cs="Arial"/>
          <w:color w:val="000000"/>
          <w:szCs w:val="24"/>
          <w:lang w:val="en-GB" w:eastAsia="en-GB"/>
        </w:rPr>
        <w:t>-19</w:t>
      </w:r>
      <w:r w:rsidR="0034262A">
        <w:rPr>
          <w:rStyle w:val="FootnoteReference"/>
          <w:rFonts w:eastAsia="Times New Roman" w:cs="Arial"/>
          <w:color w:val="000000"/>
          <w:szCs w:val="24"/>
          <w:lang w:val="en-GB" w:eastAsia="en-GB"/>
        </w:rPr>
        <w:footnoteReference w:id="2"/>
      </w:r>
      <w:r w:rsidRPr="0029729B">
        <w:rPr>
          <w:rFonts w:eastAsia="Times New Roman" w:cs="Arial"/>
          <w:color w:val="000000"/>
          <w:szCs w:val="24"/>
          <w:lang w:val="en-GB" w:eastAsia="en-GB"/>
        </w:rPr>
        <w:t xml:space="preserve"> and other operational plans.</w:t>
      </w:r>
    </w:p>
    <w:p w14:paraId="748D5FBE" w14:textId="77777777" w:rsidR="0080531D" w:rsidRDefault="0029729B" w:rsidP="0080531D">
      <w:pPr>
        <w:numPr>
          <w:ilvl w:val="0"/>
          <w:numId w:val="1"/>
        </w:numPr>
        <w:tabs>
          <w:tab w:val="clear" w:pos="720"/>
        </w:tabs>
        <w:spacing w:line="276" w:lineRule="auto"/>
        <w:textAlignment w:val="baseline"/>
        <w:rPr>
          <w:rFonts w:eastAsia="Times New Roman" w:cs="Arial"/>
          <w:color w:val="000000"/>
          <w:szCs w:val="24"/>
          <w:lang w:val="en-GB" w:eastAsia="en-GB"/>
        </w:rPr>
      </w:pPr>
      <w:r w:rsidRPr="00471BFF">
        <w:rPr>
          <w:rFonts w:eastAsia="Times New Roman" w:cs="Arial"/>
          <w:color w:val="000000"/>
          <w:szCs w:val="24"/>
          <w:lang w:val="en-GB" w:eastAsia="en-GB"/>
        </w:rPr>
        <w:t xml:space="preserve">Support studies on gender, disability and </w:t>
      </w:r>
      <w:r w:rsidR="0080531D">
        <w:rPr>
          <w:rFonts w:eastAsia="Times New Roman" w:cs="Arial"/>
          <w:color w:val="000000"/>
          <w:szCs w:val="24"/>
          <w:lang w:val="en-GB" w:eastAsia="en-GB"/>
        </w:rPr>
        <w:t>COVID</w:t>
      </w:r>
      <w:r w:rsidR="00821FFB" w:rsidRPr="00471BFF">
        <w:rPr>
          <w:rFonts w:eastAsia="Times New Roman" w:cs="Arial"/>
          <w:color w:val="000000"/>
          <w:szCs w:val="24"/>
          <w:lang w:val="en-GB" w:eastAsia="en-GB"/>
        </w:rPr>
        <w:t>-</w:t>
      </w:r>
      <w:r w:rsidRPr="00471BFF">
        <w:rPr>
          <w:rFonts w:eastAsia="Times New Roman" w:cs="Arial"/>
          <w:color w:val="000000"/>
          <w:szCs w:val="24"/>
          <w:lang w:val="en-GB" w:eastAsia="en-GB"/>
        </w:rPr>
        <w:t xml:space="preserve">19 to ensure service providers and other relevant stakeholders have a deep understanding of </w:t>
      </w:r>
      <w:r w:rsidR="0080531D">
        <w:rPr>
          <w:rFonts w:eastAsia="Times New Roman" w:cs="Arial"/>
          <w:color w:val="000000"/>
          <w:szCs w:val="24"/>
          <w:lang w:val="en-GB" w:eastAsia="en-GB"/>
        </w:rPr>
        <w:t>COVID</w:t>
      </w:r>
      <w:r w:rsidR="00F23BC3" w:rsidRPr="00471BFF">
        <w:rPr>
          <w:rFonts w:eastAsia="Times New Roman" w:cs="Arial"/>
          <w:color w:val="000000"/>
          <w:szCs w:val="24"/>
          <w:lang w:val="en-GB" w:eastAsia="en-GB"/>
        </w:rPr>
        <w:t>-</w:t>
      </w:r>
      <w:r w:rsidRPr="00471BFF">
        <w:rPr>
          <w:rFonts w:eastAsia="Times New Roman" w:cs="Arial"/>
          <w:color w:val="000000"/>
          <w:szCs w:val="24"/>
          <w:lang w:val="en-GB" w:eastAsia="en-GB"/>
        </w:rPr>
        <w:t>19 gender and disability</w:t>
      </w:r>
      <w:r w:rsidR="00F23BC3" w:rsidRPr="00471BFF">
        <w:rPr>
          <w:rFonts w:eastAsia="Times New Roman" w:cs="Arial"/>
          <w:color w:val="000000"/>
          <w:szCs w:val="24"/>
          <w:lang w:val="en-GB" w:eastAsia="en-GB"/>
        </w:rPr>
        <w:t>-</w:t>
      </w:r>
      <w:r w:rsidRPr="00471BFF">
        <w:rPr>
          <w:rFonts w:eastAsia="Times New Roman" w:cs="Arial"/>
          <w:color w:val="000000"/>
          <w:szCs w:val="24"/>
          <w:lang w:val="en-GB" w:eastAsia="en-GB"/>
        </w:rPr>
        <w:t>related impact</w:t>
      </w:r>
      <w:r w:rsidR="00F23BC3" w:rsidRPr="00471BFF">
        <w:rPr>
          <w:rFonts w:eastAsia="Times New Roman" w:cs="Arial"/>
          <w:color w:val="000000"/>
          <w:szCs w:val="24"/>
          <w:lang w:val="en-GB" w:eastAsia="en-GB"/>
        </w:rPr>
        <w:t>. They</w:t>
      </w:r>
      <w:r w:rsidRPr="00471BFF">
        <w:rPr>
          <w:rFonts w:eastAsia="Times New Roman" w:cs="Arial"/>
          <w:color w:val="000000"/>
          <w:szCs w:val="24"/>
          <w:lang w:val="en-GB" w:eastAsia="en-GB"/>
        </w:rPr>
        <w:t xml:space="preserve"> can design and implement evidence</w:t>
      </w:r>
      <w:r w:rsidR="00F23BC3" w:rsidRPr="00471BFF">
        <w:rPr>
          <w:rFonts w:eastAsia="Times New Roman" w:cs="Arial"/>
          <w:color w:val="000000"/>
          <w:szCs w:val="24"/>
          <w:lang w:val="en-GB" w:eastAsia="en-GB"/>
        </w:rPr>
        <w:t>-</w:t>
      </w:r>
      <w:r w:rsidRPr="00471BFF">
        <w:rPr>
          <w:rFonts w:eastAsia="Times New Roman" w:cs="Arial"/>
          <w:color w:val="000000"/>
          <w:szCs w:val="24"/>
          <w:lang w:val="en-GB" w:eastAsia="en-GB"/>
        </w:rPr>
        <w:t xml:space="preserve">based policies and programs tailored to address the needs of women and girls with disabilities and the direct and indirect consequences of </w:t>
      </w:r>
      <w:r w:rsidR="0080531D">
        <w:rPr>
          <w:rFonts w:eastAsia="Times New Roman" w:cs="Arial"/>
          <w:color w:val="000000"/>
          <w:szCs w:val="24"/>
          <w:lang w:val="en-GB" w:eastAsia="en-GB"/>
        </w:rPr>
        <w:t>COVID</w:t>
      </w:r>
      <w:r w:rsidR="00821FFB" w:rsidRPr="00471BFF">
        <w:rPr>
          <w:rFonts w:eastAsia="Times New Roman" w:cs="Arial"/>
          <w:color w:val="000000"/>
          <w:szCs w:val="24"/>
          <w:lang w:val="en-GB" w:eastAsia="en-GB"/>
        </w:rPr>
        <w:t>-</w:t>
      </w:r>
      <w:r w:rsidRPr="00471BFF">
        <w:rPr>
          <w:rFonts w:eastAsia="Times New Roman" w:cs="Arial"/>
          <w:color w:val="000000"/>
          <w:szCs w:val="24"/>
          <w:lang w:val="en-GB" w:eastAsia="en-GB"/>
        </w:rPr>
        <w:t>19 on their health and wellbeing,</w:t>
      </w:r>
      <w:r w:rsidR="00F23BC3" w:rsidRPr="00471BFF">
        <w:rPr>
          <w:rFonts w:eastAsia="Times New Roman" w:cs="Arial"/>
          <w:color w:val="000000"/>
          <w:szCs w:val="24"/>
          <w:lang w:val="en-GB" w:eastAsia="en-GB"/>
        </w:rPr>
        <w:t xml:space="preserve"> </w:t>
      </w:r>
      <w:r w:rsidRPr="00471BFF">
        <w:rPr>
          <w:rFonts w:eastAsia="Times New Roman" w:cs="Arial"/>
          <w:color w:val="000000"/>
          <w:szCs w:val="24"/>
          <w:lang w:val="en-GB" w:eastAsia="en-GB"/>
        </w:rPr>
        <w:t>education, and livelihood. </w:t>
      </w:r>
    </w:p>
    <w:p w14:paraId="7E971ED2" w14:textId="28C3E73F" w:rsidR="0080531D" w:rsidRDefault="0029729B" w:rsidP="0080531D">
      <w:pPr>
        <w:numPr>
          <w:ilvl w:val="0"/>
          <w:numId w:val="1"/>
        </w:numPr>
        <w:tabs>
          <w:tab w:val="clear" w:pos="720"/>
        </w:tabs>
        <w:spacing w:line="276" w:lineRule="auto"/>
        <w:textAlignment w:val="baseline"/>
        <w:rPr>
          <w:rFonts w:eastAsia="Times New Roman" w:cs="Arial"/>
          <w:color w:val="000000"/>
          <w:szCs w:val="24"/>
          <w:lang w:val="en-GB" w:eastAsia="en-GB"/>
        </w:rPr>
      </w:pPr>
      <w:r w:rsidRPr="0080531D">
        <w:rPr>
          <w:rFonts w:eastAsia="Times New Roman" w:cs="Arial"/>
          <w:b/>
          <w:bCs/>
          <w:color w:val="000000"/>
          <w:szCs w:val="24"/>
          <w:lang w:val="en-GB" w:eastAsia="en-GB"/>
        </w:rPr>
        <w:t>Facilitate timely and safe access to humanitarian assistance</w:t>
      </w:r>
      <w:r w:rsidRPr="0080531D">
        <w:rPr>
          <w:rFonts w:eastAsia="Times New Roman" w:cs="Arial"/>
          <w:color w:val="000000"/>
          <w:szCs w:val="24"/>
          <w:lang w:val="en-GB" w:eastAsia="en-GB"/>
        </w:rPr>
        <w:t xml:space="preserve"> and protection to support populations in need and to mitigate the spread of the virus, including by </w:t>
      </w:r>
      <w:r w:rsidRPr="0080531D">
        <w:rPr>
          <w:rFonts w:eastAsia="Times New Roman" w:cs="Arial"/>
          <w:b/>
          <w:bCs/>
          <w:color w:val="000000"/>
          <w:szCs w:val="24"/>
          <w:lang w:val="en-GB" w:eastAsia="en-GB"/>
        </w:rPr>
        <w:t xml:space="preserve">facilitating the movement of goods and humanitarian personnel staff; </w:t>
      </w:r>
      <w:r w:rsidRPr="0080531D">
        <w:rPr>
          <w:rFonts w:eastAsia="Times New Roman" w:cs="Arial"/>
          <w:color w:val="000000"/>
          <w:szCs w:val="24"/>
          <w:lang w:val="en-GB" w:eastAsia="en-GB"/>
        </w:rPr>
        <w:t> humanitarian workers should be considered as essential personnel to respond to the crisis</w:t>
      </w:r>
      <w:r w:rsidR="0080531D">
        <w:rPr>
          <w:rFonts w:eastAsia="Times New Roman" w:cs="Arial"/>
          <w:color w:val="000000"/>
          <w:szCs w:val="24"/>
          <w:lang w:val="en-GB" w:eastAsia="en-GB"/>
        </w:rPr>
        <w:t>.</w:t>
      </w:r>
    </w:p>
    <w:p w14:paraId="074EA9EB" w14:textId="77777777" w:rsidR="0080531D" w:rsidRDefault="0029729B" w:rsidP="0080531D">
      <w:pPr>
        <w:numPr>
          <w:ilvl w:val="0"/>
          <w:numId w:val="1"/>
        </w:numPr>
        <w:tabs>
          <w:tab w:val="clear" w:pos="720"/>
        </w:tabs>
        <w:spacing w:line="276" w:lineRule="auto"/>
        <w:textAlignment w:val="baseline"/>
        <w:rPr>
          <w:rFonts w:eastAsia="Times New Roman" w:cs="Arial"/>
          <w:color w:val="000000"/>
          <w:szCs w:val="24"/>
          <w:lang w:val="en-GB" w:eastAsia="en-GB"/>
        </w:rPr>
      </w:pPr>
      <w:r w:rsidRPr="0080531D">
        <w:rPr>
          <w:rFonts w:eastAsia="Times New Roman" w:cs="Arial"/>
          <w:b/>
          <w:bCs/>
          <w:color w:val="000000"/>
          <w:szCs w:val="24"/>
          <w:lang w:val="en-GB" w:eastAsia="en-GB"/>
        </w:rPr>
        <w:t xml:space="preserve">Take all measures to protect humanitarian aid workers </w:t>
      </w:r>
      <w:r w:rsidRPr="0080531D">
        <w:rPr>
          <w:rFonts w:eastAsia="Times New Roman" w:cs="Arial"/>
          <w:color w:val="000000"/>
          <w:szCs w:val="24"/>
          <w:lang w:val="en-GB" w:eastAsia="en-GB"/>
        </w:rPr>
        <w:t>to allow operational reactivity</w:t>
      </w:r>
      <w:r w:rsidRPr="0080531D">
        <w:rPr>
          <w:rFonts w:eastAsia="Times New Roman" w:cs="Arial"/>
          <w:i/>
          <w:iCs/>
          <w:color w:val="000000"/>
          <w:szCs w:val="24"/>
          <w:lang w:val="en-GB" w:eastAsia="en-GB"/>
        </w:rPr>
        <w:t>.</w:t>
      </w:r>
    </w:p>
    <w:p w14:paraId="05DEC3C8" w14:textId="20F8E3FA" w:rsidR="0029729B" w:rsidRPr="0080531D" w:rsidRDefault="0029729B" w:rsidP="0080531D">
      <w:pPr>
        <w:numPr>
          <w:ilvl w:val="0"/>
          <w:numId w:val="1"/>
        </w:numPr>
        <w:tabs>
          <w:tab w:val="clear" w:pos="720"/>
        </w:tabs>
        <w:spacing w:line="276" w:lineRule="auto"/>
        <w:textAlignment w:val="baseline"/>
        <w:rPr>
          <w:rFonts w:eastAsia="Times New Roman" w:cs="Arial"/>
          <w:color w:val="000000"/>
          <w:szCs w:val="24"/>
          <w:lang w:val="en-GB" w:eastAsia="en-GB"/>
        </w:rPr>
      </w:pPr>
      <w:r w:rsidRPr="0080531D">
        <w:rPr>
          <w:rFonts w:eastAsia="Times New Roman" w:cs="Arial"/>
          <w:color w:val="000000"/>
          <w:szCs w:val="24"/>
          <w:lang w:val="en-GB" w:eastAsia="en-GB"/>
        </w:rPr>
        <w:t xml:space="preserve">Provide </w:t>
      </w:r>
      <w:r w:rsidRPr="0080531D">
        <w:rPr>
          <w:rFonts w:eastAsia="Times New Roman" w:cs="Arial"/>
          <w:b/>
          <w:bCs/>
          <w:color w:val="000000"/>
          <w:szCs w:val="24"/>
          <w:lang w:val="en-GB" w:eastAsia="en-GB"/>
        </w:rPr>
        <w:t>immediate flexibility on funds already available and additional funding</w:t>
      </w:r>
      <w:r w:rsidRPr="0080531D">
        <w:rPr>
          <w:rFonts w:eastAsia="Times New Roman" w:cs="Arial"/>
          <w:color w:val="000000"/>
          <w:szCs w:val="24"/>
          <w:lang w:val="en-GB" w:eastAsia="en-GB"/>
        </w:rPr>
        <w:t xml:space="preserve"> to humanitarian organisations to ensure that existing humanitarian operations can rapidly scale up and adapt their operations to the risks posed by </w:t>
      </w:r>
      <w:r w:rsidR="0080531D" w:rsidRPr="0080531D">
        <w:rPr>
          <w:rFonts w:eastAsia="Times New Roman" w:cs="Arial"/>
          <w:color w:val="000000"/>
          <w:szCs w:val="24"/>
          <w:lang w:val="en-GB" w:eastAsia="en-GB"/>
        </w:rPr>
        <w:t>COVID</w:t>
      </w:r>
      <w:r w:rsidRPr="0080531D">
        <w:rPr>
          <w:rFonts w:eastAsia="Times New Roman" w:cs="Arial"/>
          <w:color w:val="000000"/>
          <w:szCs w:val="24"/>
          <w:lang w:val="en-GB" w:eastAsia="en-GB"/>
        </w:rPr>
        <w:t>-19.</w:t>
      </w:r>
    </w:p>
    <w:p w14:paraId="7BD7F439" w14:textId="5D8CA25D" w:rsidR="00747472" w:rsidRPr="00471BFF" w:rsidRDefault="00747472" w:rsidP="00DC7DB4">
      <w:pPr>
        <w:ind w:left="360"/>
        <w:rPr>
          <w:noProof/>
          <w:lang w:val="en-GB"/>
        </w:rPr>
      </w:pPr>
    </w:p>
    <w:sectPr w:rsidR="00747472" w:rsidRPr="00471BFF" w:rsidSect="0080531D">
      <w:headerReference w:type="even" r:id="rId9"/>
      <w:headerReference w:type="default" r:id="rId10"/>
      <w:footerReference w:type="default" r:id="rId11"/>
      <w:headerReference w:type="first" r:id="rId12"/>
      <w:footerReference w:type="first" r:id="rId13"/>
      <w:pgSz w:w="12240" w:h="15840"/>
      <w:pgMar w:top="630" w:right="1440" w:bottom="1843" w:left="1440" w:header="720" w:footer="3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F0202" w14:textId="77777777" w:rsidR="00664DB1" w:rsidRDefault="00664DB1" w:rsidP="00FE6CD2">
      <w:pPr>
        <w:spacing w:after="0" w:line="240" w:lineRule="auto"/>
      </w:pPr>
      <w:r>
        <w:separator/>
      </w:r>
    </w:p>
  </w:endnote>
  <w:endnote w:type="continuationSeparator" w:id="0">
    <w:p w14:paraId="5AAF8085" w14:textId="77777777" w:rsidR="00664DB1" w:rsidRDefault="00664DB1" w:rsidP="00F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210544"/>
      <w:docPartObj>
        <w:docPartGallery w:val="Page Numbers (Bottom of Page)"/>
        <w:docPartUnique/>
      </w:docPartObj>
    </w:sdtPr>
    <w:sdtEndPr>
      <w:rPr>
        <w:noProof/>
      </w:rPr>
    </w:sdtEndPr>
    <w:sdtContent>
      <w:p w14:paraId="0D234640" w14:textId="5B914718" w:rsidR="00350E1F" w:rsidRDefault="00350E1F">
        <w:pPr>
          <w:pStyle w:val="Footer"/>
          <w:jc w:val="right"/>
        </w:pPr>
        <w:r>
          <w:fldChar w:fldCharType="begin"/>
        </w:r>
        <w:r>
          <w:instrText xml:space="preserve"> PAGE   \* MERGEFORMAT </w:instrText>
        </w:r>
        <w:r>
          <w:fldChar w:fldCharType="separate"/>
        </w:r>
        <w:r w:rsidR="00A87BBB">
          <w:rPr>
            <w:noProof/>
          </w:rPr>
          <w:t>3</w:t>
        </w:r>
        <w:r>
          <w:rPr>
            <w:noProof/>
          </w:rPr>
          <w:fldChar w:fldCharType="end"/>
        </w:r>
      </w:p>
    </w:sdtContent>
  </w:sdt>
  <w:p w14:paraId="1D4AC218" w14:textId="77777777" w:rsidR="00350E1F" w:rsidRDefault="00350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1DAD" w14:textId="77777777" w:rsidR="00EF41B7" w:rsidRPr="00D54E21" w:rsidRDefault="00D54E21" w:rsidP="00F9158F">
    <w:pPr>
      <w:pStyle w:val="Footer"/>
      <w:jc w:val="center"/>
      <w:rPr>
        <w:color w:val="3B9796"/>
        <w:sz w:val="22"/>
        <w:lang w:val="fr-FR"/>
      </w:rPr>
    </w:pPr>
    <w:r w:rsidRPr="00D54E21">
      <w:rPr>
        <w:color w:val="3B9796"/>
        <w:sz w:val="22"/>
        <w:lang w:val="fr-FR"/>
      </w:rPr>
      <w:t>Rue de l’Industrie 10, B-1000 Brussels, Belgium</w:t>
    </w:r>
  </w:p>
  <w:p w14:paraId="7D8C3C80" w14:textId="77777777" w:rsidR="00D54E21" w:rsidRPr="00D54E21" w:rsidRDefault="00D54E21" w:rsidP="00F9158F">
    <w:pPr>
      <w:pStyle w:val="Footer"/>
      <w:jc w:val="center"/>
      <w:rPr>
        <w:color w:val="3B9796"/>
        <w:sz w:val="22"/>
        <w:lang w:val="fr-FR"/>
      </w:rPr>
    </w:pPr>
    <w:r w:rsidRPr="00D54E21">
      <w:rPr>
        <w:color w:val="3B9796"/>
        <w:sz w:val="22"/>
        <w:lang w:val="fr-FR"/>
      </w:rPr>
      <w:t>+32 (0)2 893 24 90</w:t>
    </w:r>
  </w:p>
  <w:p w14:paraId="07FA05B8" w14:textId="77777777" w:rsidR="00D54E21" w:rsidRPr="00D54E21" w:rsidRDefault="00664DB1" w:rsidP="00F9158F">
    <w:pPr>
      <w:pStyle w:val="Footer"/>
      <w:jc w:val="center"/>
      <w:rPr>
        <w:color w:val="3B9796"/>
        <w:sz w:val="22"/>
        <w:lang w:val="fr-FR"/>
      </w:rPr>
    </w:pPr>
    <w:hyperlink r:id="rId1" w:history="1">
      <w:r w:rsidR="00D54E21" w:rsidRPr="00D54E21">
        <w:rPr>
          <w:rStyle w:val="Hyperlink"/>
          <w:color w:val="3B9796"/>
          <w:sz w:val="22"/>
          <w:lang w:val="fr-FR"/>
        </w:rPr>
        <w:t>info@iddcconsortium.net</w:t>
      </w:r>
    </w:hyperlink>
  </w:p>
  <w:p w14:paraId="1DBA2A34" w14:textId="77777777" w:rsidR="00D54E21" w:rsidRPr="00D54E21" w:rsidRDefault="00664DB1" w:rsidP="00F9158F">
    <w:pPr>
      <w:pStyle w:val="Footer"/>
      <w:jc w:val="center"/>
      <w:rPr>
        <w:color w:val="F39325"/>
        <w:sz w:val="22"/>
        <w:lang w:val="fr-FR"/>
      </w:rPr>
    </w:pPr>
    <w:hyperlink r:id="rId2" w:history="1">
      <w:r w:rsidR="00F9158F" w:rsidRPr="00F9158F">
        <w:rPr>
          <w:rStyle w:val="Hyperlink"/>
          <w:color w:val="F39325"/>
          <w:sz w:val="22"/>
          <w:lang w:val="fr-FR"/>
        </w:rPr>
        <w:t>www.IDDCconsortium.net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40138" w14:textId="77777777" w:rsidR="00664DB1" w:rsidRDefault="00664DB1" w:rsidP="00FE6CD2">
      <w:pPr>
        <w:spacing w:after="0" w:line="240" w:lineRule="auto"/>
      </w:pPr>
      <w:r>
        <w:separator/>
      </w:r>
    </w:p>
  </w:footnote>
  <w:footnote w:type="continuationSeparator" w:id="0">
    <w:p w14:paraId="3E4D279C" w14:textId="77777777" w:rsidR="00664DB1" w:rsidRDefault="00664DB1" w:rsidP="00FE6CD2">
      <w:pPr>
        <w:spacing w:after="0" w:line="240" w:lineRule="auto"/>
      </w:pPr>
      <w:r>
        <w:continuationSeparator/>
      </w:r>
    </w:p>
  </w:footnote>
  <w:footnote w:id="1">
    <w:p w14:paraId="1EC9315F" w14:textId="1646608C" w:rsidR="0034262A" w:rsidRPr="0034262A" w:rsidRDefault="0034262A">
      <w:pPr>
        <w:pStyle w:val="FootnoteText"/>
        <w:rPr>
          <w:lang w:val="en-GB"/>
        </w:rPr>
      </w:pPr>
      <w:r>
        <w:rPr>
          <w:rStyle w:val="FootnoteReference"/>
        </w:rPr>
        <w:footnoteRef/>
      </w:r>
      <w:r>
        <w:t xml:space="preserve"> </w:t>
      </w:r>
      <w:hyperlink r:id="rId1" w:history="1">
        <w:r>
          <w:rPr>
            <w:rStyle w:val="Hyperlink"/>
          </w:rPr>
          <w:t>http://www.internationaldisabilityalliance.org/content/covid-19-and-disability-movement</w:t>
        </w:r>
      </w:hyperlink>
    </w:p>
  </w:footnote>
  <w:footnote w:id="2">
    <w:p w14:paraId="00964456" w14:textId="7E8B40E9" w:rsidR="0034262A" w:rsidRPr="0034262A" w:rsidRDefault="0034262A">
      <w:pPr>
        <w:pStyle w:val="FootnoteText"/>
        <w:rPr>
          <w:lang w:val="en-GB"/>
        </w:rPr>
      </w:pPr>
      <w:r>
        <w:rPr>
          <w:rStyle w:val="FootnoteReference"/>
        </w:rPr>
        <w:footnoteRef/>
      </w:r>
      <w:r w:rsidR="00471BFF">
        <w:t xml:space="preserve"> </w:t>
      </w:r>
      <w:hyperlink r:id="rId2" w:history="1">
        <w:r w:rsidR="00471BFF" w:rsidRPr="00DB2F3C">
          <w:rPr>
            <w:rStyle w:val="Hyperlink"/>
            <w:rFonts w:cs="Arial"/>
          </w:rPr>
          <w:t>https://reliefweb.int/sites/reliefweb.int/files/resources/Global%20Humanitarian%20Response%20Plan</w:t>
        </w:r>
        <w:r w:rsidR="00471BFF" w:rsidRPr="00DB2F3C">
          <w:rPr>
            <w:rStyle w:val="Hyperlink"/>
            <w:rFonts w:cs="Arial"/>
          </w:rPr>
          <w:br/>
          <w:t>%20COVID-19.pdf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8F13" w14:textId="77777777" w:rsidR="00EF41B7" w:rsidRDefault="00664DB1">
    <w:pPr>
      <w:pStyle w:val="Header"/>
    </w:pPr>
    <w:r>
      <w:rPr>
        <w:noProof/>
        <w:lang w:val="en-GB" w:eastAsia="en-GB"/>
      </w:rPr>
      <w:pict w14:anchorId="1CBCB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6" o:spid="_x0000_s2059" type="#_x0000_t75" style="position:absolute;margin-left:0;margin-top:0;width:538.2pt;height:765.9pt;z-index:-251657216;mso-position-horizontal:center;mso-position-horizontal-relative:margin;mso-position-vertical:center;mso-position-vertical-relative:margin" o:allowincell="f">
          <v:imagedata r:id="rId1" o:title="Watermark IDD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FA49" w14:textId="77777777" w:rsidR="00EF41B7" w:rsidRDefault="00664DB1">
    <w:pPr>
      <w:pStyle w:val="Header"/>
    </w:pPr>
    <w:r>
      <w:rPr>
        <w:noProof/>
        <w:lang w:val="en-GB" w:eastAsia="en-GB"/>
      </w:rPr>
      <w:pict w14:anchorId="0E375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7" o:spid="_x0000_s2060" type="#_x0000_t75" style="position:absolute;margin-left:-35.25pt;margin-top:-42.95pt;width:538.2pt;height:765.9pt;z-index:-251656192;mso-position-horizontal-relative:margin;mso-position-vertical-relative:margin" o:allowincell="f">
          <v:imagedata r:id="rId1" o:title="Watermark IDD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9D3F" w14:textId="77777777" w:rsidR="00EF41B7" w:rsidRDefault="00664DB1">
    <w:pPr>
      <w:pStyle w:val="Header"/>
    </w:pPr>
    <w:r>
      <w:rPr>
        <w:noProof/>
        <w:lang w:val="en-GB" w:eastAsia="en-GB"/>
      </w:rPr>
      <w:pict w14:anchorId="7C29A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5" o:spid="_x0000_s2058" type="#_x0000_t75" style="position:absolute;margin-left:-35.25pt;margin-top:-42.95pt;width:538.2pt;height:765.9pt;z-index:-251658240;mso-position-horizontal-relative:margin;mso-position-vertical-relative:margin" o:allowincell="f">
          <v:imagedata r:id="rId1" o:title="Watermark IDD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D0112"/>
    <w:multiLevelType w:val="multilevel"/>
    <w:tmpl w:val="91FCE8DA"/>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C24EB"/>
    <w:multiLevelType w:val="multilevel"/>
    <w:tmpl w:val="F156360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C463FC"/>
    <w:multiLevelType w:val="hybridMultilevel"/>
    <w:tmpl w:val="29E0FAF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B9C6C11"/>
    <w:multiLevelType w:val="multilevel"/>
    <w:tmpl w:val="12C8E4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lvlOverride w:ilvl="1">
      <w:lvl w:ilvl="1">
        <w:numFmt w:val="lowerLetter"/>
        <w:lvlText w:val="%2."/>
        <w:lvlJc w:val="left"/>
      </w:lvl>
    </w:lvlOverride>
  </w:num>
  <w:num w:numId="5">
    <w:abstractNumId w:val="1"/>
    <w:lvlOverride w:ilvl="0">
      <w:lvl w:ilvl="0">
        <w:numFmt w:val="decimal"/>
        <w:lvlText w:val="%1."/>
        <w:lvlJc w:val="left"/>
      </w:lvl>
    </w:lvlOverride>
    <w:lvlOverride w:ilvl="1">
      <w:lvl w:ilvl="1">
        <w:numFmt w:val="lowerLetter"/>
        <w:lvlText w:val="%2."/>
        <w:lvlJc w:val="left"/>
      </w:lvl>
    </w:lvlOverride>
  </w:num>
  <w:num w:numId="6">
    <w:abstractNumId w:val="1"/>
    <w:lvlOverride w:ilvl="0">
      <w:lvl w:ilvl="0">
        <w:numFmt w:val="decimal"/>
        <w:lvlText w:val="%1."/>
        <w:lvlJc w:val="left"/>
      </w:lvl>
    </w:lvlOverride>
    <w:lvlOverride w:ilvl="1">
      <w:lvl w:ilvl="1">
        <w:numFmt w:val="lowerLetter"/>
        <w:lvlText w:val="%2."/>
        <w:lvlJc w:val="left"/>
      </w:lvl>
    </w:lvlOverride>
  </w:num>
  <w:num w:numId="7">
    <w:abstractNumId w:val="1"/>
    <w:lvlOverride w:ilvl="0">
      <w:lvl w:ilvl="0">
        <w:numFmt w:val="decimal"/>
        <w:lvlText w:val="%1."/>
        <w:lvlJc w:val="left"/>
      </w:lvl>
    </w:lvlOverride>
    <w:lvlOverride w:ilvl="1">
      <w:lvl w:ilvl="1">
        <w:numFmt w:val="lowerLetter"/>
        <w:lvlText w:val="%2."/>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savePreviewPicture/>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3NLYwsTA1NzUwNjZU0lEKTi0uzszPAykwqgUA/rM7ciwAAAA="/>
  </w:docVars>
  <w:rsids>
    <w:rsidRoot w:val="00406793"/>
    <w:rsid w:val="0001514F"/>
    <w:rsid w:val="000A7581"/>
    <w:rsid w:val="000D0A83"/>
    <w:rsid w:val="001F4D92"/>
    <w:rsid w:val="00207AC9"/>
    <w:rsid w:val="00256071"/>
    <w:rsid w:val="0029729B"/>
    <w:rsid w:val="002D61BD"/>
    <w:rsid w:val="002E0346"/>
    <w:rsid w:val="0034262A"/>
    <w:rsid w:val="00350E1F"/>
    <w:rsid w:val="003820B0"/>
    <w:rsid w:val="00406793"/>
    <w:rsid w:val="00423811"/>
    <w:rsid w:val="00471BFF"/>
    <w:rsid w:val="004C058C"/>
    <w:rsid w:val="004D488C"/>
    <w:rsid w:val="00600946"/>
    <w:rsid w:val="00664DB1"/>
    <w:rsid w:val="00710B4D"/>
    <w:rsid w:val="00712638"/>
    <w:rsid w:val="00747472"/>
    <w:rsid w:val="0076331B"/>
    <w:rsid w:val="007C179C"/>
    <w:rsid w:val="007F216F"/>
    <w:rsid w:val="0080531D"/>
    <w:rsid w:val="00821FFB"/>
    <w:rsid w:val="009D2AA7"/>
    <w:rsid w:val="00A0226A"/>
    <w:rsid w:val="00A87BBB"/>
    <w:rsid w:val="00CB2146"/>
    <w:rsid w:val="00CC49D2"/>
    <w:rsid w:val="00D3187B"/>
    <w:rsid w:val="00D54E21"/>
    <w:rsid w:val="00DA52D8"/>
    <w:rsid w:val="00DC7DB4"/>
    <w:rsid w:val="00DD0457"/>
    <w:rsid w:val="00DD7D31"/>
    <w:rsid w:val="00E16891"/>
    <w:rsid w:val="00EF41B7"/>
    <w:rsid w:val="00EF4437"/>
    <w:rsid w:val="00F23BC3"/>
    <w:rsid w:val="00F7087D"/>
    <w:rsid w:val="00F9158F"/>
    <w:rsid w:val="00F95CAB"/>
    <w:rsid w:val="00FA11FA"/>
    <w:rsid w:val="00FE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65D49DD4"/>
  <w15:docId w15:val="{F464E7A4-1E01-45FA-A96F-176D1119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D2"/>
    <w:pPr>
      <w:spacing w:after="120"/>
    </w:pPr>
    <w:rPr>
      <w:rFonts w:ascii="Arial" w:hAnsi="Arial"/>
      <w:sz w:val="24"/>
    </w:rPr>
  </w:style>
  <w:style w:type="paragraph" w:styleId="Heading1">
    <w:name w:val="heading 1"/>
    <w:basedOn w:val="Normal"/>
    <w:next w:val="Normal"/>
    <w:link w:val="Heading1Char"/>
    <w:uiPriority w:val="9"/>
    <w:qFormat/>
    <w:rsid w:val="002D61BD"/>
    <w:pPr>
      <w:keepNext/>
      <w:keepLines/>
      <w:spacing w:before="240" w:after="240" w:line="240" w:lineRule="auto"/>
      <w:outlineLvl w:val="0"/>
    </w:pPr>
    <w:rPr>
      <w:rFonts w:eastAsiaTheme="majorEastAsia" w:cs="Arial"/>
      <w:b/>
      <w:color w:val="2B8181"/>
      <w:sz w:val="36"/>
      <w:szCs w:val="32"/>
    </w:rPr>
  </w:style>
  <w:style w:type="paragraph" w:styleId="Heading2">
    <w:name w:val="heading 2"/>
    <w:basedOn w:val="Normal"/>
    <w:next w:val="Normal"/>
    <w:link w:val="Heading2Char"/>
    <w:uiPriority w:val="9"/>
    <w:unhideWhenUsed/>
    <w:qFormat/>
    <w:rsid w:val="002D61BD"/>
    <w:pPr>
      <w:keepNext/>
      <w:keepLines/>
      <w:spacing w:before="120" w:line="240" w:lineRule="auto"/>
      <w:outlineLvl w:val="1"/>
    </w:pPr>
    <w:rPr>
      <w:rFonts w:eastAsiaTheme="majorEastAsia" w:cs="Arial"/>
      <w:b/>
      <w:color w:val="166088"/>
      <w:sz w:val="28"/>
      <w:szCs w:val="26"/>
      <w:lang w:val="fr-BE"/>
    </w:rPr>
  </w:style>
  <w:style w:type="paragraph" w:styleId="Heading3">
    <w:name w:val="heading 3"/>
    <w:basedOn w:val="Normal"/>
    <w:next w:val="Normal"/>
    <w:link w:val="Heading3Char"/>
    <w:uiPriority w:val="9"/>
    <w:unhideWhenUsed/>
    <w:qFormat/>
    <w:rsid w:val="00EF4437"/>
    <w:pPr>
      <w:keepNext/>
      <w:keepLines/>
      <w:spacing w:before="40" w:after="0"/>
      <w:outlineLvl w:val="2"/>
    </w:pPr>
    <w:rPr>
      <w:rFonts w:eastAsiaTheme="majorEastAsia" w:cstheme="majorBidi"/>
      <w:color w:val="0075B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4437"/>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EF4437"/>
    <w:rPr>
      <w:rFonts w:ascii="Arial" w:eastAsiaTheme="majorEastAsia" w:hAnsi="Arial" w:cstheme="majorBidi"/>
      <w:b/>
      <w:color w:val="2B8181"/>
      <w:spacing w:val="-10"/>
      <w:kern w:val="28"/>
      <w:sz w:val="40"/>
      <w:szCs w:val="56"/>
    </w:rPr>
  </w:style>
  <w:style w:type="character" w:customStyle="1" w:styleId="Heading2Char">
    <w:name w:val="Heading 2 Char"/>
    <w:basedOn w:val="DefaultParagraphFont"/>
    <w:link w:val="Heading2"/>
    <w:uiPriority w:val="9"/>
    <w:rsid w:val="002D61BD"/>
    <w:rPr>
      <w:rFonts w:ascii="Arial" w:eastAsiaTheme="majorEastAsia" w:hAnsi="Arial" w:cs="Arial"/>
      <w:b/>
      <w:color w:val="166088"/>
      <w:sz w:val="28"/>
      <w:szCs w:val="26"/>
      <w:lang w:val="fr-BE"/>
    </w:rPr>
  </w:style>
  <w:style w:type="character" w:customStyle="1" w:styleId="Heading1Char">
    <w:name w:val="Heading 1 Char"/>
    <w:basedOn w:val="DefaultParagraphFont"/>
    <w:link w:val="Heading1"/>
    <w:uiPriority w:val="9"/>
    <w:rsid w:val="002D61BD"/>
    <w:rPr>
      <w:rFonts w:ascii="Arial" w:eastAsiaTheme="majorEastAsia" w:hAnsi="Arial" w:cs="Arial"/>
      <w:b/>
      <w:color w:val="2B8181"/>
      <w:sz w:val="36"/>
      <w:szCs w:val="32"/>
    </w:rPr>
  </w:style>
  <w:style w:type="character" w:customStyle="1" w:styleId="Heading3Char">
    <w:name w:val="Heading 3 Char"/>
    <w:basedOn w:val="DefaultParagraphFont"/>
    <w:link w:val="Heading3"/>
    <w:uiPriority w:val="9"/>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paragraph" w:styleId="BalloonText">
    <w:name w:val="Balloon Text"/>
    <w:basedOn w:val="Normal"/>
    <w:link w:val="BalloonTextChar"/>
    <w:uiPriority w:val="99"/>
    <w:semiHidden/>
    <w:unhideWhenUsed/>
    <w:rsid w:val="00EF4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B7"/>
    <w:rPr>
      <w:rFonts w:ascii="Lucida Grande" w:hAnsi="Lucida Grande" w:cs="Lucida Grande"/>
      <w:sz w:val="18"/>
      <w:szCs w:val="18"/>
    </w:rPr>
  </w:style>
  <w:style w:type="character" w:styleId="Hyperlink">
    <w:name w:val="Hyperlink"/>
    <w:basedOn w:val="DefaultParagraphFont"/>
    <w:uiPriority w:val="99"/>
    <w:unhideWhenUsed/>
    <w:rsid w:val="00D54E21"/>
    <w:rPr>
      <w:color w:val="0563C1" w:themeColor="hyperlink"/>
      <w:u w:val="single"/>
    </w:rPr>
  </w:style>
  <w:style w:type="paragraph" w:styleId="ListParagraph">
    <w:name w:val="List Paragraph"/>
    <w:basedOn w:val="Normal"/>
    <w:uiPriority w:val="34"/>
    <w:qFormat/>
    <w:rsid w:val="00DC7DB4"/>
    <w:pPr>
      <w:ind w:left="720"/>
      <w:contextualSpacing/>
    </w:pPr>
  </w:style>
  <w:style w:type="paragraph" w:styleId="FootnoteText">
    <w:name w:val="footnote text"/>
    <w:basedOn w:val="Normal"/>
    <w:link w:val="FootnoteTextChar"/>
    <w:uiPriority w:val="99"/>
    <w:semiHidden/>
    <w:unhideWhenUsed/>
    <w:rsid w:val="003426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62A"/>
    <w:rPr>
      <w:rFonts w:ascii="Arial" w:hAnsi="Arial"/>
      <w:sz w:val="20"/>
      <w:szCs w:val="20"/>
    </w:rPr>
  </w:style>
  <w:style w:type="character" w:styleId="FootnoteReference">
    <w:name w:val="footnote reference"/>
    <w:basedOn w:val="DefaultParagraphFont"/>
    <w:uiPriority w:val="99"/>
    <w:semiHidden/>
    <w:unhideWhenUsed/>
    <w:rsid w:val="00342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DDCconsortium.net" TargetMode="External"/><Relationship Id="rId1" Type="http://schemas.openxmlformats.org/officeDocument/2006/relationships/hyperlink" Target="mailto:info@iddcconsortium.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liefweb.int/sites/reliefweb.int/files/resources/Global%20Humanitarian%20Response%20Plan%20COVID-19.pdf" TargetMode="External"/><Relationship Id="rId1" Type="http://schemas.openxmlformats.org/officeDocument/2006/relationships/hyperlink" Target="http://www.internationaldisabilityalliance.org/content/covid-19-and-disability-mov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or\Desktop\IDDC%20Communications%20Toolbox\Templates\2017%20IDDC%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E3CB016-55CA-436F-8FCD-AF2073B5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IDDC Position Paper.dotx</Template>
  <TotalTime>19</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dc:creator>
  <cp:keywords/>
  <dc:description/>
  <cp:lastModifiedBy>Angelique Hardy</cp:lastModifiedBy>
  <cp:revision>5</cp:revision>
  <cp:lastPrinted>2020-04-07T12:53:00Z</cp:lastPrinted>
  <dcterms:created xsi:type="dcterms:W3CDTF">2020-04-07T12:41:00Z</dcterms:created>
  <dcterms:modified xsi:type="dcterms:W3CDTF">2020-04-07T13:00:00Z</dcterms:modified>
</cp:coreProperties>
</file>